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99" w:type="dxa"/>
        <w:jc w:val="center"/>
        <w:tblLayout w:type="fixed"/>
        <w:tblLook w:val="01E0" w:firstRow="1" w:lastRow="1" w:firstColumn="1" w:lastColumn="1" w:noHBand="0" w:noVBand="0"/>
      </w:tblPr>
      <w:tblGrid>
        <w:gridCol w:w="11199"/>
      </w:tblGrid>
      <w:tr w:rsidR="001040F2" w:rsidRPr="000868B4" w14:paraId="24156779" w14:textId="77777777" w:rsidTr="0078019D">
        <w:trPr>
          <w:jc w:val="center"/>
        </w:trPr>
        <w:tc>
          <w:tcPr>
            <w:tcW w:w="11199" w:type="dxa"/>
            <w:shd w:val="clear" w:color="auto" w:fill="auto"/>
          </w:tcPr>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tblCellMar>
              <w:tblLook w:val="01E0" w:firstRow="1" w:lastRow="1" w:firstColumn="1" w:lastColumn="1" w:noHBand="0" w:noVBand="0"/>
            </w:tblPr>
            <w:tblGrid>
              <w:gridCol w:w="10522"/>
            </w:tblGrid>
            <w:tr w:rsidR="0078019D" w:rsidRPr="000868B4" w14:paraId="088BA30F" w14:textId="77777777" w:rsidTr="0032252D">
              <w:trPr>
                <w:trHeight w:val="2967"/>
                <w:jc w:val="center"/>
              </w:trPr>
              <w:tc>
                <w:tcPr>
                  <w:tcW w:w="10522" w:type="dxa"/>
                </w:tcPr>
                <w:p w14:paraId="00C97F44" w14:textId="0423A2A3" w:rsidR="00C67263" w:rsidRPr="000868B4" w:rsidRDefault="00833917" w:rsidP="00C67263">
                  <w:pPr>
                    <w:pStyle w:val="Aanspreking"/>
                    <w:tabs>
                      <w:tab w:val="clear" w:pos="1418"/>
                      <w:tab w:val="clear" w:pos="7088"/>
                    </w:tabs>
                    <w:spacing w:before="120" w:after="120" w:line="240" w:lineRule="auto"/>
                    <w:jc w:val="center"/>
                    <w:rPr>
                      <w:rFonts w:ascii="Lato" w:hAnsi="Lato"/>
                      <w:szCs w:val="22"/>
                      <w:lang w:val="nl-BE"/>
                    </w:rPr>
                  </w:pPr>
                  <w:r w:rsidRPr="000868B4">
                    <w:rPr>
                      <w:rFonts w:ascii="Lato" w:hAnsi="Lato"/>
                      <w:noProof/>
                    </w:rPr>
                    <w:drawing>
                      <wp:inline distT="0" distB="0" distL="0" distR="0" wp14:anchorId="0F1A0C51" wp14:editId="659979F9">
                        <wp:extent cx="2935892"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3916" cy="1293769"/>
                                </a:xfrm>
                                <a:prstGeom prst="rect">
                                  <a:avLst/>
                                </a:prstGeom>
                                <a:noFill/>
                                <a:ln>
                                  <a:noFill/>
                                </a:ln>
                              </pic:spPr>
                            </pic:pic>
                          </a:graphicData>
                        </a:graphic>
                      </wp:inline>
                    </w:drawing>
                  </w:r>
                </w:p>
                <w:p w14:paraId="1526B21C" w14:textId="68B8E4DE" w:rsidR="0032252D" w:rsidRPr="000868B4" w:rsidRDefault="0078019D" w:rsidP="0032252D">
                  <w:pPr>
                    <w:pStyle w:val="Aanspreking"/>
                    <w:tabs>
                      <w:tab w:val="clear" w:pos="1418"/>
                      <w:tab w:val="clear" w:pos="7088"/>
                    </w:tabs>
                    <w:spacing w:before="240" w:after="120"/>
                    <w:jc w:val="center"/>
                    <w:rPr>
                      <w:rFonts w:ascii="Lato" w:hAnsi="Lato"/>
                      <w:b/>
                      <w:sz w:val="20"/>
                      <w:lang w:val="nl-BE"/>
                    </w:rPr>
                  </w:pPr>
                  <w:r w:rsidRPr="000868B4">
                    <w:rPr>
                      <w:rFonts w:ascii="Lato" w:hAnsi="Lato"/>
                      <w:b/>
                      <w:sz w:val="20"/>
                      <w:lang w:val="nl-BE"/>
                    </w:rPr>
                    <w:t>Departement Gezondheid en Leefmilieu</w:t>
                  </w:r>
                </w:p>
              </w:tc>
            </w:tr>
            <w:tr w:rsidR="00DF7EC6" w:rsidRPr="000868B4" w14:paraId="108D05E5" w14:textId="77777777" w:rsidTr="00B97A88">
              <w:trPr>
                <w:jc w:val="center"/>
              </w:trPr>
              <w:tc>
                <w:tcPr>
                  <w:tcW w:w="10522" w:type="dxa"/>
                </w:tcPr>
                <w:p w14:paraId="324EF21C" w14:textId="77777777" w:rsidR="00A57F57" w:rsidRPr="000868B4" w:rsidRDefault="00DF7EC6" w:rsidP="00F900F3">
                  <w:pPr>
                    <w:pStyle w:val="Aanspreking"/>
                    <w:tabs>
                      <w:tab w:val="clear" w:pos="1418"/>
                      <w:tab w:val="clear" w:pos="7088"/>
                    </w:tabs>
                    <w:spacing w:before="240" w:after="120"/>
                    <w:jc w:val="center"/>
                    <w:rPr>
                      <w:rFonts w:ascii="Lato" w:hAnsi="Lato"/>
                      <w:b/>
                      <w:caps/>
                      <w:sz w:val="28"/>
                      <w:szCs w:val="28"/>
                      <w:lang w:val="nl-BE"/>
                    </w:rPr>
                  </w:pPr>
                  <w:r w:rsidRPr="000868B4">
                    <w:rPr>
                      <w:rFonts w:ascii="Lato" w:hAnsi="Lato"/>
                      <w:b/>
                      <w:caps/>
                      <w:sz w:val="28"/>
                      <w:szCs w:val="28"/>
                      <w:lang w:val="nl-BE"/>
                    </w:rPr>
                    <w:t xml:space="preserve">Beschrijving van </w:t>
                  </w:r>
                  <w:r w:rsidR="00CD6FFA" w:rsidRPr="000868B4">
                    <w:rPr>
                      <w:rFonts w:ascii="Lato" w:hAnsi="Lato"/>
                      <w:b/>
                      <w:caps/>
                      <w:sz w:val="28"/>
                      <w:szCs w:val="28"/>
                      <w:lang w:val="nl-BE"/>
                    </w:rPr>
                    <w:t>DE ORGANISATIE</w:t>
                  </w:r>
                  <w:r w:rsidRPr="000868B4">
                    <w:rPr>
                      <w:rFonts w:ascii="Lato" w:hAnsi="Lato"/>
                      <w:b/>
                      <w:caps/>
                      <w:sz w:val="28"/>
                      <w:szCs w:val="28"/>
                      <w:lang w:val="nl-BE"/>
                    </w:rPr>
                    <w:t xml:space="preserve"> </w:t>
                  </w:r>
                  <w:r w:rsidR="00A57F57" w:rsidRPr="000868B4">
                    <w:rPr>
                      <w:rFonts w:ascii="Lato" w:hAnsi="Lato"/>
                      <w:b/>
                      <w:caps/>
                      <w:sz w:val="28"/>
                      <w:szCs w:val="28"/>
                      <w:lang w:val="nl-BE"/>
                    </w:rPr>
                    <w:t>van de</w:t>
                  </w:r>
                </w:p>
                <w:p w14:paraId="6FFB237B" w14:textId="221CA51D" w:rsidR="00DF7EC6" w:rsidRPr="000868B4" w:rsidRDefault="00DF7EC6" w:rsidP="00F900F3">
                  <w:pPr>
                    <w:pStyle w:val="Aanspreking"/>
                    <w:tabs>
                      <w:tab w:val="clear" w:pos="1418"/>
                      <w:tab w:val="clear" w:pos="7088"/>
                    </w:tabs>
                    <w:spacing w:before="240" w:after="120"/>
                    <w:jc w:val="center"/>
                    <w:rPr>
                      <w:rFonts w:ascii="Lato" w:hAnsi="Lato"/>
                      <w:b/>
                      <w:caps/>
                      <w:sz w:val="28"/>
                      <w:szCs w:val="28"/>
                      <w:lang w:val="nl-BE"/>
                    </w:rPr>
                  </w:pPr>
                  <w:r w:rsidRPr="000868B4">
                    <w:rPr>
                      <w:rFonts w:ascii="Lato" w:hAnsi="Lato"/>
                      <w:b/>
                      <w:caps/>
                      <w:sz w:val="28"/>
                      <w:szCs w:val="28"/>
                      <w:lang w:val="nl-BE"/>
                    </w:rPr>
                    <w:t>medische stralingsfysica</w:t>
                  </w:r>
                  <w:r w:rsidR="00E16F45" w:rsidRPr="000868B4">
                    <w:rPr>
                      <w:rFonts w:ascii="Lato" w:hAnsi="Lato"/>
                      <w:b/>
                      <w:caps/>
                      <w:sz w:val="28"/>
                      <w:szCs w:val="28"/>
                      <w:lang w:val="nl-BE"/>
                    </w:rPr>
                    <w:t xml:space="preserve"> </w:t>
                  </w:r>
                </w:p>
              </w:tc>
            </w:tr>
            <w:tr w:rsidR="0078019D" w:rsidRPr="000868B4" w14:paraId="4C578A74" w14:textId="77777777" w:rsidTr="00B97A88">
              <w:trPr>
                <w:trHeight w:val="20"/>
                <w:jc w:val="center"/>
              </w:trPr>
              <w:tc>
                <w:tcPr>
                  <w:tcW w:w="10522" w:type="dxa"/>
                  <w:tcBorders>
                    <w:bottom w:val="single" w:sz="4" w:space="0" w:color="auto"/>
                  </w:tcBorders>
                  <w:shd w:val="clear" w:color="auto" w:fill="D9D9D9" w:themeFill="background1" w:themeFillShade="D9"/>
                  <w:vAlign w:val="center"/>
                </w:tcPr>
                <w:p w14:paraId="4D8A43CA" w14:textId="4FCAF9EF" w:rsidR="0078019D" w:rsidRPr="000868B4" w:rsidRDefault="005D3BE6" w:rsidP="000A5064">
                  <w:pPr>
                    <w:pStyle w:val="ListParagraph"/>
                    <w:keepLines/>
                    <w:widowControl w:val="0"/>
                    <w:numPr>
                      <w:ilvl w:val="0"/>
                      <w:numId w:val="6"/>
                    </w:numPr>
                    <w:spacing w:before="120" w:line="240" w:lineRule="auto"/>
                    <w:ind w:left="1077" w:right="91"/>
                    <w:jc w:val="both"/>
                    <w:rPr>
                      <w:rFonts w:ascii="Lato" w:hAnsi="Lato" w:cs="Tahoma"/>
                      <w:b/>
                      <w:lang w:val="nl-BE"/>
                    </w:rPr>
                  </w:pPr>
                  <w:r w:rsidRPr="000868B4">
                    <w:rPr>
                      <w:rFonts w:ascii="Lato" w:hAnsi="Lato" w:cs="Tahoma"/>
                      <w:b/>
                      <w:lang w:val="nl-BE"/>
                    </w:rPr>
                    <w:t>Inlichtingen betreffende de inrichting</w:t>
                  </w:r>
                </w:p>
              </w:tc>
            </w:tr>
            <w:tr w:rsidR="007A07FF" w:rsidRPr="000868B4" w14:paraId="7CE18863" w14:textId="77777777" w:rsidTr="007A07FF">
              <w:trPr>
                <w:trHeight w:val="20"/>
                <w:jc w:val="center"/>
              </w:trPr>
              <w:tc>
                <w:tcPr>
                  <w:tcW w:w="10522" w:type="dxa"/>
                  <w:tcBorders>
                    <w:bottom w:val="single" w:sz="4" w:space="0" w:color="auto"/>
                  </w:tcBorders>
                  <w:shd w:val="clear" w:color="auto" w:fill="auto"/>
                  <w:vAlign w:val="center"/>
                </w:tcPr>
                <w:p w14:paraId="205EF604" w14:textId="7C892012" w:rsidR="00982864" w:rsidRPr="000868B4" w:rsidRDefault="00982864" w:rsidP="00F900F3">
                  <w:pPr>
                    <w:keepLines/>
                    <w:widowControl w:val="0"/>
                    <w:spacing w:before="240" w:after="120" w:line="360" w:lineRule="auto"/>
                    <w:ind w:right="91"/>
                    <w:jc w:val="both"/>
                    <w:rPr>
                      <w:rFonts w:ascii="Lato" w:hAnsi="Lato" w:cs="Tahoma"/>
                      <w:b/>
                      <w:bCs/>
                      <w:color w:val="0070C0"/>
                      <w:sz w:val="20"/>
                    </w:rPr>
                  </w:pPr>
                  <w:r w:rsidRPr="000868B4">
                    <w:rPr>
                      <w:rFonts w:ascii="Lato" w:hAnsi="Lato" w:cs="Tahoma"/>
                      <w:b/>
                      <w:bCs/>
                      <w:color w:val="0070C0"/>
                      <w:sz w:val="20"/>
                    </w:rPr>
                    <w:t>De aanvrager</w:t>
                  </w:r>
                  <w:r w:rsidRPr="000868B4">
                    <w:rPr>
                      <w:rFonts w:ascii="Lato" w:hAnsi="Lato" w:cs="Tahoma"/>
                      <w:b/>
                      <w:bCs/>
                      <w:color w:val="0070C0"/>
                      <w:sz w:val="20"/>
                      <w:vertAlign w:val="superscript"/>
                    </w:rPr>
                    <w:t>1</w:t>
                  </w:r>
                  <w:r w:rsidRPr="000868B4">
                    <w:rPr>
                      <w:rFonts w:ascii="Lato" w:hAnsi="Lato" w:cs="Tahoma"/>
                      <w:b/>
                      <w:bCs/>
                      <w:color w:val="0070C0"/>
                      <w:sz w:val="20"/>
                    </w:rPr>
                    <w:t>:</w:t>
                  </w:r>
                </w:p>
                <w:p w14:paraId="30F90A5D" w14:textId="271C1F64" w:rsidR="00982864" w:rsidRPr="000868B4" w:rsidRDefault="00982864" w:rsidP="00F900F3">
                  <w:pPr>
                    <w:keepLines/>
                    <w:widowControl w:val="0"/>
                    <w:spacing w:before="240" w:after="120" w:line="360" w:lineRule="auto"/>
                    <w:ind w:right="91"/>
                    <w:jc w:val="both"/>
                    <w:rPr>
                      <w:rFonts w:ascii="Lato" w:hAnsi="Lato" w:cs="Tahoma"/>
                      <w:sz w:val="20"/>
                    </w:rPr>
                  </w:pPr>
                  <w:r w:rsidRPr="000868B4">
                    <w:rPr>
                      <w:rFonts w:ascii="Lato" w:hAnsi="Lato" w:cs="Tahoma"/>
                      <w:sz w:val="20"/>
                    </w:rPr>
                    <w:sym w:font="Wingdings 2" w:char="F0A3"/>
                  </w:r>
                  <w:r w:rsidRPr="000868B4">
                    <w:rPr>
                      <w:rFonts w:ascii="Lato" w:hAnsi="Lato" w:cs="Tahoma"/>
                      <w:sz w:val="20"/>
                    </w:rPr>
                    <w:t xml:space="preserve"> de heer (naam en voornaam):</w:t>
                  </w:r>
                </w:p>
                <w:p w14:paraId="2939CD45" w14:textId="5CC97042" w:rsidR="00982864" w:rsidRPr="000868B4" w:rsidRDefault="00982864" w:rsidP="00F900F3">
                  <w:pPr>
                    <w:keepLines/>
                    <w:widowControl w:val="0"/>
                    <w:spacing w:before="240" w:after="120" w:line="360" w:lineRule="auto"/>
                    <w:ind w:right="91"/>
                    <w:jc w:val="both"/>
                    <w:rPr>
                      <w:rFonts w:ascii="Lato" w:hAnsi="Lato" w:cs="Tahoma"/>
                      <w:sz w:val="20"/>
                    </w:rPr>
                  </w:pPr>
                  <w:r w:rsidRPr="000868B4">
                    <w:rPr>
                      <w:rFonts w:ascii="Lato" w:hAnsi="Lato" w:cs="Tahoma"/>
                      <w:sz w:val="20"/>
                    </w:rPr>
                    <w:sym w:font="Wingdings 2" w:char="F0A3"/>
                  </w:r>
                  <w:r w:rsidRPr="000868B4">
                    <w:rPr>
                      <w:rFonts w:ascii="Lato" w:hAnsi="Lato" w:cs="Tahoma"/>
                      <w:sz w:val="20"/>
                    </w:rPr>
                    <w:t xml:space="preserve"> mevrouw (naam en voornaam):</w:t>
                  </w:r>
                </w:p>
                <w:p w14:paraId="36E47BFA" w14:textId="0A0478FC" w:rsidR="00982864" w:rsidRPr="000868B4" w:rsidRDefault="0064147E" w:rsidP="00F900F3">
                  <w:pPr>
                    <w:keepLines/>
                    <w:widowControl w:val="0"/>
                    <w:spacing w:before="240" w:after="120" w:line="360" w:lineRule="auto"/>
                    <w:ind w:right="91"/>
                    <w:jc w:val="both"/>
                    <w:rPr>
                      <w:rFonts w:ascii="Lato" w:hAnsi="Lato" w:cs="Tahoma"/>
                      <w:b/>
                      <w:bCs/>
                      <w:sz w:val="20"/>
                    </w:rPr>
                  </w:pPr>
                  <w:r w:rsidRPr="000868B4">
                    <w:rPr>
                      <w:rFonts w:ascii="Lato" w:hAnsi="Lato" w:cs="Tahoma"/>
                      <w:b/>
                      <w:bCs/>
                      <w:sz w:val="20"/>
                    </w:rPr>
                    <w:t>i</w:t>
                  </w:r>
                  <w:r w:rsidR="00982864" w:rsidRPr="000868B4">
                    <w:rPr>
                      <w:rFonts w:ascii="Lato" w:hAnsi="Lato" w:cs="Tahoma"/>
                      <w:b/>
                      <w:bCs/>
                      <w:sz w:val="20"/>
                    </w:rPr>
                    <w:t>n de hoedanigheid van:</w:t>
                  </w:r>
                </w:p>
                <w:p w14:paraId="7A524475" w14:textId="68A21098" w:rsidR="00982864" w:rsidRPr="000868B4" w:rsidRDefault="00982864" w:rsidP="00F900F3">
                  <w:pPr>
                    <w:keepLines/>
                    <w:widowControl w:val="0"/>
                    <w:spacing w:before="240" w:after="120" w:line="360" w:lineRule="auto"/>
                    <w:ind w:right="91"/>
                    <w:jc w:val="both"/>
                    <w:rPr>
                      <w:rFonts w:ascii="Lato" w:hAnsi="Lato" w:cs="Tahoma"/>
                      <w:sz w:val="20"/>
                    </w:rPr>
                  </w:pPr>
                  <w:r w:rsidRPr="000868B4">
                    <w:rPr>
                      <w:rFonts w:ascii="Lato" w:hAnsi="Lato" w:cs="Tahoma"/>
                      <w:sz w:val="20"/>
                    </w:rPr>
                    <w:sym w:font="Wingdings 2" w:char="F0A3"/>
                  </w:r>
                  <w:r w:rsidRPr="000868B4">
                    <w:rPr>
                      <w:rFonts w:ascii="Lato" w:hAnsi="Lato" w:cs="Tahoma"/>
                      <w:sz w:val="20"/>
                    </w:rPr>
                    <w:t xml:space="preserve"> exploitant</w:t>
                  </w:r>
                  <w:r w:rsidR="0064147E" w:rsidRPr="000868B4">
                    <w:rPr>
                      <w:rFonts w:ascii="Lato" w:hAnsi="Lato" w:cs="Tahoma"/>
                      <w:sz w:val="20"/>
                      <w:vertAlign w:val="superscript"/>
                    </w:rPr>
                    <w:t>1</w:t>
                  </w:r>
                  <w:r w:rsidRPr="000868B4">
                    <w:rPr>
                      <w:rFonts w:ascii="Lato" w:hAnsi="Lato" w:cs="Tahoma"/>
                      <w:sz w:val="20"/>
                    </w:rPr>
                    <w:t xml:space="preserve"> als natuurlijke persoon</w:t>
                  </w:r>
                </w:p>
                <w:p w14:paraId="0240A9EE" w14:textId="4B6B46EC" w:rsidR="00982864" w:rsidRPr="000868B4" w:rsidRDefault="00982864" w:rsidP="00F900F3">
                  <w:pPr>
                    <w:keepLines/>
                    <w:widowControl w:val="0"/>
                    <w:spacing w:before="240" w:after="120" w:line="360" w:lineRule="auto"/>
                    <w:ind w:right="91"/>
                    <w:jc w:val="both"/>
                    <w:rPr>
                      <w:rFonts w:ascii="Lato" w:hAnsi="Lato" w:cs="Tahoma"/>
                      <w:sz w:val="20"/>
                    </w:rPr>
                  </w:pPr>
                  <w:r w:rsidRPr="000868B4">
                    <w:rPr>
                      <w:rFonts w:ascii="Lato" w:hAnsi="Lato" w:cs="Tahoma"/>
                      <w:sz w:val="20"/>
                    </w:rPr>
                    <w:sym w:font="Wingdings 2" w:char="F0A3"/>
                  </w:r>
                  <w:r w:rsidRPr="000868B4">
                    <w:rPr>
                      <w:rFonts w:ascii="Lato" w:hAnsi="Lato" w:cs="Tahoma"/>
                      <w:sz w:val="20"/>
                    </w:rPr>
                    <w:t xml:space="preserve"> gemachtigd vertegenwoordiger van de onder rubriek vermelde exploiterende onderneming</w:t>
                  </w:r>
                  <w:r w:rsidRPr="000868B4">
                    <w:rPr>
                      <w:rFonts w:ascii="Lato" w:hAnsi="Lato" w:cs="Tahoma"/>
                      <w:sz w:val="20"/>
                      <w:vertAlign w:val="superscript"/>
                    </w:rPr>
                    <w:t>1</w:t>
                  </w:r>
                </w:p>
                <w:p w14:paraId="611DDEF6" w14:textId="6170A54F" w:rsidR="00982864" w:rsidRPr="000868B4" w:rsidRDefault="00982864" w:rsidP="00F900F3">
                  <w:pPr>
                    <w:keepLines/>
                    <w:widowControl w:val="0"/>
                    <w:spacing w:before="240" w:after="120" w:line="360" w:lineRule="auto"/>
                    <w:ind w:right="91"/>
                    <w:jc w:val="both"/>
                    <w:rPr>
                      <w:rFonts w:ascii="Lato" w:hAnsi="Lato" w:cs="Tahoma"/>
                      <w:b/>
                      <w:bCs/>
                      <w:color w:val="0070C0"/>
                      <w:sz w:val="20"/>
                    </w:rPr>
                  </w:pPr>
                  <w:r w:rsidRPr="000868B4">
                    <w:rPr>
                      <w:rFonts w:ascii="Lato" w:hAnsi="Lato" w:cs="Tahoma"/>
                      <w:b/>
                      <w:bCs/>
                      <w:color w:val="0070C0"/>
                      <w:sz w:val="20"/>
                    </w:rPr>
                    <w:t>De inrichting:</w:t>
                  </w:r>
                </w:p>
                <w:p w14:paraId="30FFD662" w14:textId="2984A796" w:rsidR="00227772" w:rsidRPr="000868B4" w:rsidRDefault="00227772" w:rsidP="00F900F3">
                  <w:pPr>
                    <w:keepLines/>
                    <w:widowControl w:val="0"/>
                    <w:spacing w:before="240" w:after="120" w:line="360" w:lineRule="auto"/>
                    <w:ind w:right="91"/>
                    <w:jc w:val="both"/>
                    <w:rPr>
                      <w:rFonts w:ascii="Lato" w:hAnsi="Lato" w:cs="Tahoma"/>
                      <w:b/>
                      <w:bCs/>
                      <w:sz w:val="20"/>
                    </w:rPr>
                  </w:pPr>
                  <w:r w:rsidRPr="000868B4">
                    <w:rPr>
                      <w:rFonts w:ascii="Lato" w:hAnsi="Lato" w:cs="Tahoma"/>
                      <w:b/>
                      <w:bCs/>
                      <w:sz w:val="20"/>
                    </w:rPr>
                    <w:t>Naam</w:t>
                  </w:r>
                  <w:r w:rsidR="00E16F45" w:rsidRPr="000868B4">
                    <w:rPr>
                      <w:rFonts w:ascii="Lato" w:hAnsi="Lato" w:cs="Tahoma"/>
                      <w:b/>
                      <w:bCs/>
                      <w:sz w:val="20"/>
                    </w:rPr>
                    <w:t xml:space="preserve"> van de exploitant</w:t>
                  </w:r>
                  <w:r w:rsidR="00E16F45" w:rsidRPr="000868B4">
                    <w:rPr>
                      <w:rFonts w:ascii="Lato" w:hAnsi="Lato" w:cs="Tahoma"/>
                      <w:b/>
                      <w:bCs/>
                      <w:sz w:val="20"/>
                      <w:vertAlign w:val="superscript"/>
                    </w:rPr>
                    <w:t>1</w:t>
                  </w:r>
                  <w:r w:rsidR="00E16F45" w:rsidRPr="000868B4">
                    <w:rPr>
                      <w:rFonts w:ascii="Lato" w:hAnsi="Lato" w:cs="Tahoma"/>
                      <w:b/>
                      <w:bCs/>
                      <w:sz w:val="20"/>
                    </w:rPr>
                    <w:t xml:space="preserve"> of benaming van de exploiterende onderneming</w:t>
                  </w:r>
                  <w:r w:rsidR="00E16F45" w:rsidRPr="000868B4">
                    <w:rPr>
                      <w:rFonts w:ascii="Lato" w:hAnsi="Lato" w:cs="Tahoma"/>
                      <w:b/>
                      <w:bCs/>
                      <w:sz w:val="20"/>
                      <w:vertAlign w:val="superscript"/>
                    </w:rPr>
                    <w:t>1</w:t>
                  </w:r>
                  <w:r w:rsidRPr="000868B4">
                    <w:rPr>
                      <w:rFonts w:ascii="Lato" w:hAnsi="Lato" w:cs="Tahoma"/>
                      <w:b/>
                      <w:bCs/>
                      <w:sz w:val="20"/>
                    </w:rPr>
                    <w:t>:</w:t>
                  </w:r>
                </w:p>
                <w:p w14:paraId="7431547A" w14:textId="0E5FFDCD" w:rsidR="00982864" w:rsidRPr="000868B4" w:rsidRDefault="00982864" w:rsidP="00F900F3">
                  <w:pPr>
                    <w:keepLines/>
                    <w:widowControl w:val="0"/>
                    <w:spacing w:before="240" w:after="120" w:line="360" w:lineRule="auto"/>
                    <w:ind w:right="91"/>
                    <w:jc w:val="both"/>
                    <w:rPr>
                      <w:rFonts w:ascii="Lato" w:hAnsi="Lato" w:cs="Tahoma"/>
                      <w:sz w:val="20"/>
                    </w:rPr>
                  </w:pPr>
                  <w:r w:rsidRPr="000868B4">
                    <w:rPr>
                      <w:rFonts w:ascii="Lato" w:hAnsi="Lato" w:cs="Tahoma"/>
                      <w:sz w:val="20"/>
                    </w:rPr>
                    <w:sym w:font="Wingdings 2" w:char="F0A3"/>
                  </w:r>
                  <w:r w:rsidRPr="000868B4">
                    <w:rPr>
                      <w:rFonts w:ascii="Lato" w:hAnsi="Lato" w:cs="Tahoma"/>
                      <w:sz w:val="20"/>
                    </w:rPr>
                    <w:t xml:space="preserve"> </w:t>
                  </w:r>
                  <w:r w:rsidR="00915E5C" w:rsidRPr="000868B4">
                    <w:rPr>
                      <w:rFonts w:ascii="Lato" w:hAnsi="Lato" w:cs="Tahoma"/>
                      <w:sz w:val="20"/>
                    </w:rPr>
                    <w:t>i</w:t>
                  </w:r>
                  <w:r w:rsidRPr="000868B4">
                    <w:rPr>
                      <w:rFonts w:ascii="Lato" w:hAnsi="Lato" w:cs="Tahoma"/>
                      <w:sz w:val="20"/>
                    </w:rPr>
                    <w:t>dem aanvrager</w:t>
                  </w:r>
                </w:p>
                <w:p w14:paraId="75B9F599" w14:textId="56B1F7EE" w:rsidR="00982864" w:rsidRPr="000868B4" w:rsidRDefault="00982864" w:rsidP="00F900F3">
                  <w:pPr>
                    <w:keepLines/>
                    <w:widowControl w:val="0"/>
                    <w:spacing w:before="240" w:after="120" w:line="360" w:lineRule="auto"/>
                    <w:ind w:right="91"/>
                    <w:jc w:val="both"/>
                    <w:rPr>
                      <w:rFonts w:ascii="Lato" w:hAnsi="Lato" w:cs="Tahoma"/>
                      <w:sz w:val="20"/>
                    </w:rPr>
                  </w:pPr>
                  <w:r w:rsidRPr="000868B4">
                    <w:rPr>
                      <w:rFonts w:ascii="Lato" w:hAnsi="Lato" w:cs="Tahoma"/>
                      <w:sz w:val="20"/>
                    </w:rPr>
                    <w:sym w:font="Wingdings 2" w:char="F0A3"/>
                  </w:r>
                  <w:r w:rsidRPr="000868B4">
                    <w:rPr>
                      <w:rFonts w:ascii="Lato" w:hAnsi="Lato" w:cs="Tahoma"/>
                      <w:sz w:val="20"/>
                    </w:rPr>
                    <w:t xml:space="preserve"> </w:t>
                  </w:r>
                  <w:r w:rsidR="00915E5C" w:rsidRPr="000868B4">
                    <w:rPr>
                      <w:rFonts w:ascii="Lato" w:hAnsi="Lato" w:cs="Tahoma"/>
                      <w:sz w:val="20"/>
                    </w:rPr>
                    <w:t>o</w:t>
                  </w:r>
                  <w:r w:rsidRPr="000868B4">
                    <w:rPr>
                      <w:rFonts w:ascii="Lato" w:hAnsi="Lato" w:cs="Tahoma"/>
                      <w:sz w:val="20"/>
                    </w:rPr>
                    <w:t>nderneming:</w:t>
                  </w:r>
                </w:p>
                <w:p w14:paraId="0C12A597" w14:textId="6AC49F63" w:rsidR="00227772" w:rsidRPr="000868B4" w:rsidRDefault="00915E5C" w:rsidP="00F900F3">
                  <w:pPr>
                    <w:keepLines/>
                    <w:widowControl w:val="0"/>
                    <w:spacing w:before="240" w:after="120" w:line="360" w:lineRule="auto"/>
                    <w:ind w:right="91"/>
                    <w:jc w:val="both"/>
                    <w:rPr>
                      <w:rFonts w:ascii="Lato" w:hAnsi="Lato" w:cs="Tahoma"/>
                      <w:sz w:val="20"/>
                    </w:rPr>
                  </w:pPr>
                  <w:r w:rsidRPr="000868B4">
                    <w:rPr>
                      <w:rFonts w:ascii="Lato" w:hAnsi="Lato" w:cs="Tahoma"/>
                      <w:sz w:val="20"/>
                    </w:rPr>
                    <w:t>O</w:t>
                  </w:r>
                  <w:r w:rsidR="00227772" w:rsidRPr="000868B4">
                    <w:rPr>
                      <w:rFonts w:ascii="Lato" w:hAnsi="Lato" w:cs="Tahoma"/>
                      <w:sz w:val="20"/>
                    </w:rPr>
                    <w:t>ndernemingsnummer</w:t>
                  </w:r>
                  <w:r w:rsidRPr="000868B4">
                    <w:rPr>
                      <w:rFonts w:ascii="Lato" w:hAnsi="Lato" w:cs="Tahoma"/>
                      <w:sz w:val="20"/>
                    </w:rPr>
                    <w:t xml:space="preserve"> (KBO)</w:t>
                  </w:r>
                  <w:r w:rsidR="003501BE" w:rsidRPr="000868B4">
                    <w:rPr>
                      <w:rFonts w:ascii="Lato" w:hAnsi="Lato" w:cs="Tahoma"/>
                      <w:sz w:val="20"/>
                    </w:rPr>
                    <w:t>:</w:t>
                  </w:r>
                  <w:r w:rsidR="00227772" w:rsidRPr="000868B4">
                    <w:rPr>
                      <w:rFonts w:ascii="Lato" w:hAnsi="Lato" w:cs="Tahoma"/>
                      <w:sz w:val="20"/>
                    </w:rPr>
                    <w:t xml:space="preserve"> </w:t>
                  </w:r>
                </w:p>
                <w:p w14:paraId="41372DB6" w14:textId="142395F3" w:rsidR="007A07FF" w:rsidRPr="000868B4" w:rsidRDefault="00227772" w:rsidP="00F900F3">
                  <w:pPr>
                    <w:keepLines/>
                    <w:widowControl w:val="0"/>
                    <w:spacing w:before="240" w:after="120" w:line="360" w:lineRule="auto"/>
                    <w:ind w:right="91"/>
                    <w:jc w:val="both"/>
                    <w:rPr>
                      <w:rFonts w:ascii="Lato" w:hAnsi="Lato" w:cs="Tahoma"/>
                      <w:b/>
                    </w:rPr>
                  </w:pPr>
                  <w:r w:rsidRPr="000868B4">
                    <w:rPr>
                      <w:rFonts w:ascii="Lato" w:hAnsi="Lato" w:cs="Tahoma"/>
                      <w:i/>
                      <w:iCs/>
                      <w:sz w:val="18"/>
                      <w:szCs w:val="22"/>
                    </w:rPr>
                    <w:t xml:space="preserve">Het ondernemingsnummer en het nummer van de vestigingseenheid kunnen terugvonden worden in de kruispuntbank voor ondernemingen: </w:t>
                  </w:r>
                  <w:hyperlink r:id="rId13" w:history="1">
                    <w:r w:rsidRPr="000868B4">
                      <w:rPr>
                        <w:rFonts w:ascii="Lato" w:hAnsi="Lato" w:cs="Tahoma"/>
                        <w:i/>
                        <w:iCs/>
                        <w:color w:val="0000FF" w:themeColor="hyperlink"/>
                        <w:sz w:val="18"/>
                        <w:szCs w:val="22"/>
                        <w:u w:val="single"/>
                      </w:rPr>
                      <w:t>https://kbopub.economie.fgov.be/</w:t>
                    </w:r>
                  </w:hyperlink>
                  <w:r w:rsidRPr="000868B4">
                    <w:rPr>
                      <w:rFonts w:ascii="Lato" w:hAnsi="Lato" w:cs="Tahoma"/>
                      <w:i/>
                      <w:iCs/>
                      <w:sz w:val="18"/>
                      <w:szCs w:val="22"/>
                    </w:rPr>
                    <w:t xml:space="preserve"> .</w:t>
                  </w:r>
                </w:p>
              </w:tc>
            </w:tr>
            <w:tr w:rsidR="005D3BE6" w:rsidRPr="000868B4" w14:paraId="5929F878" w14:textId="77777777" w:rsidTr="00B97A88">
              <w:trPr>
                <w:trHeight w:val="20"/>
                <w:jc w:val="center"/>
              </w:trPr>
              <w:tc>
                <w:tcPr>
                  <w:tcW w:w="10522" w:type="dxa"/>
                  <w:tcBorders>
                    <w:bottom w:val="single" w:sz="4" w:space="0" w:color="auto"/>
                  </w:tcBorders>
                  <w:shd w:val="clear" w:color="auto" w:fill="D9D9D9" w:themeFill="background1" w:themeFillShade="D9"/>
                  <w:vAlign w:val="center"/>
                </w:tcPr>
                <w:p w14:paraId="242C78FB" w14:textId="572D8CCA" w:rsidR="005D3BE6" w:rsidRPr="000868B4" w:rsidRDefault="005D3BE6" w:rsidP="00F900F3">
                  <w:pPr>
                    <w:pStyle w:val="Default"/>
                    <w:numPr>
                      <w:ilvl w:val="0"/>
                      <w:numId w:val="6"/>
                    </w:numPr>
                    <w:spacing w:before="240" w:after="120" w:line="360" w:lineRule="auto"/>
                    <w:jc w:val="both"/>
                    <w:rPr>
                      <w:rFonts w:ascii="Lato" w:hAnsi="Lato"/>
                      <w:b/>
                      <w:bCs/>
                      <w:lang w:val="nl-BE"/>
                    </w:rPr>
                  </w:pPr>
                  <w:r w:rsidRPr="000868B4">
                    <w:rPr>
                      <w:rFonts w:ascii="Lato" w:hAnsi="Lato"/>
                      <w:b/>
                      <w:bCs/>
                      <w:lang w:val="nl-BE"/>
                    </w:rPr>
                    <w:lastRenderedPageBreak/>
                    <w:t>Inlichtingen betreffende het hoofd van de dienst voor medische stralingsfysica</w:t>
                  </w:r>
                </w:p>
              </w:tc>
            </w:tr>
            <w:tr w:rsidR="0078019D" w:rsidRPr="000868B4" w14:paraId="74309375" w14:textId="77777777" w:rsidTr="00B97A88">
              <w:trPr>
                <w:trHeight w:val="20"/>
                <w:jc w:val="center"/>
              </w:trPr>
              <w:tc>
                <w:tcPr>
                  <w:tcW w:w="10522" w:type="dxa"/>
                  <w:tcBorders>
                    <w:bottom w:val="single" w:sz="4" w:space="0" w:color="auto"/>
                  </w:tcBorders>
                  <w:vAlign w:val="center"/>
                </w:tcPr>
                <w:p w14:paraId="59FDF73D" w14:textId="77777777" w:rsidR="002709E0" w:rsidRPr="000868B4" w:rsidRDefault="002709E0" w:rsidP="00F900F3">
                  <w:pPr>
                    <w:keepLines/>
                    <w:widowControl w:val="0"/>
                    <w:spacing w:before="240" w:after="120" w:line="360" w:lineRule="auto"/>
                    <w:ind w:right="91"/>
                    <w:jc w:val="both"/>
                    <w:rPr>
                      <w:rFonts w:ascii="Lato" w:hAnsi="Lato" w:cs="Tahoma"/>
                      <w:sz w:val="20"/>
                    </w:rPr>
                  </w:pPr>
                  <w:r w:rsidRPr="000868B4">
                    <w:rPr>
                      <w:rFonts w:ascii="Lato" w:hAnsi="Lato" w:cs="Tahoma"/>
                      <w:sz w:val="20"/>
                    </w:rPr>
                    <w:sym w:font="Wingdings 2" w:char="F0A3"/>
                  </w:r>
                  <w:r w:rsidRPr="000868B4">
                    <w:rPr>
                      <w:rFonts w:ascii="Lato" w:hAnsi="Lato" w:cs="Tahoma"/>
                      <w:sz w:val="20"/>
                    </w:rPr>
                    <w:t xml:space="preserve"> de heer (naam en voornaam):</w:t>
                  </w:r>
                </w:p>
                <w:p w14:paraId="7F02C728" w14:textId="77777777" w:rsidR="002709E0" w:rsidRPr="000868B4" w:rsidRDefault="002709E0" w:rsidP="00F900F3">
                  <w:pPr>
                    <w:keepLines/>
                    <w:widowControl w:val="0"/>
                    <w:spacing w:before="240" w:after="120" w:line="360" w:lineRule="auto"/>
                    <w:ind w:right="91"/>
                    <w:jc w:val="both"/>
                    <w:rPr>
                      <w:rFonts w:ascii="Lato" w:hAnsi="Lato" w:cs="Tahoma"/>
                      <w:sz w:val="20"/>
                    </w:rPr>
                  </w:pPr>
                  <w:r w:rsidRPr="000868B4">
                    <w:rPr>
                      <w:rFonts w:ascii="Lato" w:hAnsi="Lato" w:cs="Tahoma"/>
                      <w:sz w:val="20"/>
                    </w:rPr>
                    <w:sym w:font="Wingdings 2" w:char="F0A3"/>
                  </w:r>
                  <w:r w:rsidRPr="000868B4">
                    <w:rPr>
                      <w:rFonts w:ascii="Lato" w:hAnsi="Lato" w:cs="Tahoma"/>
                      <w:sz w:val="20"/>
                    </w:rPr>
                    <w:t xml:space="preserve"> mevrouw (naam en voornaam):</w:t>
                  </w:r>
                </w:p>
                <w:p w14:paraId="08A9CE47" w14:textId="6347143B" w:rsidR="00DF7EC6" w:rsidRPr="000868B4" w:rsidRDefault="005C5802" w:rsidP="00F900F3">
                  <w:pPr>
                    <w:keepLines/>
                    <w:widowControl w:val="0"/>
                    <w:spacing w:before="240" w:after="120" w:line="360" w:lineRule="auto"/>
                    <w:ind w:right="91"/>
                    <w:jc w:val="both"/>
                    <w:rPr>
                      <w:rFonts w:ascii="Lato" w:hAnsi="Lato" w:cs="Tahoma"/>
                      <w:b/>
                      <w:bCs/>
                      <w:sz w:val="20"/>
                    </w:rPr>
                  </w:pPr>
                  <w:r w:rsidRPr="000868B4">
                    <w:rPr>
                      <w:rFonts w:ascii="Lato" w:hAnsi="Lato" w:cs="Tahoma"/>
                      <w:b/>
                      <w:bCs/>
                      <w:sz w:val="20"/>
                    </w:rPr>
                    <w:t>E</w:t>
                  </w:r>
                  <w:r w:rsidR="00C27036" w:rsidRPr="000868B4">
                    <w:rPr>
                      <w:rFonts w:ascii="Lato" w:hAnsi="Lato" w:cs="Tahoma"/>
                      <w:b/>
                      <w:bCs/>
                      <w:sz w:val="20"/>
                    </w:rPr>
                    <w:t>-</w:t>
                  </w:r>
                  <w:r w:rsidR="00DF7EC6" w:rsidRPr="000868B4">
                    <w:rPr>
                      <w:rFonts w:ascii="Lato" w:hAnsi="Lato" w:cs="Tahoma"/>
                      <w:b/>
                      <w:bCs/>
                      <w:sz w:val="20"/>
                    </w:rPr>
                    <w:t>mailadres</w:t>
                  </w:r>
                  <w:r w:rsidRPr="000868B4">
                    <w:rPr>
                      <w:rFonts w:ascii="Lato" w:hAnsi="Lato" w:cs="Tahoma"/>
                      <w:b/>
                      <w:bCs/>
                      <w:sz w:val="20"/>
                    </w:rPr>
                    <w:t xml:space="preserve"> voor alle officiële communicatie</w:t>
                  </w:r>
                  <w:r w:rsidR="00DF7EC6" w:rsidRPr="000868B4">
                    <w:rPr>
                      <w:rFonts w:ascii="Lato" w:hAnsi="Lato" w:cs="Tahoma"/>
                      <w:b/>
                      <w:bCs/>
                      <w:sz w:val="20"/>
                    </w:rPr>
                    <w:t>:</w:t>
                  </w:r>
                </w:p>
                <w:p w14:paraId="38DFFBF1" w14:textId="76931AE9" w:rsidR="005C5802" w:rsidRPr="000868B4" w:rsidRDefault="005C5802" w:rsidP="00F900F3">
                  <w:pPr>
                    <w:keepLines/>
                    <w:widowControl w:val="0"/>
                    <w:spacing w:before="240" w:after="120" w:line="360" w:lineRule="auto"/>
                    <w:ind w:right="91"/>
                    <w:jc w:val="both"/>
                    <w:rPr>
                      <w:rFonts w:ascii="Lato" w:hAnsi="Lato" w:cs="Tahoma"/>
                      <w:b/>
                      <w:bCs/>
                      <w:sz w:val="20"/>
                    </w:rPr>
                  </w:pPr>
                  <w:r w:rsidRPr="000868B4">
                    <w:rPr>
                      <w:rFonts w:ascii="Lato" w:hAnsi="Lato" w:cs="Tahoma"/>
                      <w:b/>
                      <w:bCs/>
                      <w:sz w:val="20"/>
                    </w:rPr>
                    <w:t>Telefoonnr. tijdens de werkuren:</w:t>
                  </w:r>
                </w:p>
                <w:p w14:paraId="241C7E93" w14:textId="77777777" w:rsidR="0078019D" w:rsidRPr="000868B4" w:rsidRDefault="0078019D" w:rsidP="00F900F3">
                  <w:pPr>
                    <w:keepLines/>
                    <w:widowControl w:val="0"/>
                    <w:spacing w:before="240" w:after="120" w:line="360" w:lineRule="auto"/>
                    <w:ind w:right="91"/>
                    <w:jc w:val="both"/>
                    <w:rPr>
                      <w:rFonts w:ascii="Lato" w:hAnsi="Lato" w:cs="Tahoma"/>
                      <w:sz w:val="20"/>
                    </w:rPr>
                  </w:pPr>
                  <w:r w:rsidRPr="000868B4">
                    <w:rPr>
                      <w:rFonts w:ascii="Lato" w:hAnsi="Lato" w:cs="Tahoma"/>
                      <w:sz w:val="20"/>
                      <w:lang w:val="fr-FR"/>
                    </w:rPr>
                    <w:fldChar w:fldCharType="begin"/>
                  </w:r>
                  <w:r w:rsidRPr="000868B4">
                    <w:rPr>
                      <w:rFonts w:ascii="Lato" w:hAnsi="Lato" w:cs="Tahoma"/>
                      <w:sz w:val="20"/>
                    </w:rPr>
                    <w:instrText xml:space="preserve"> QUOTE  \* MERGEFORMAT </w:instrText>
                  </w:r>
                  <w:r w:rsidRPr="000868B4">
                    <w:rPr>
                      <w:rFonts w:ascii="Lato" w:hAnsi="Lato" w:cs="Tahoma"/>
                      <w:sz w:val="20"/>
                      <w:lang w:val="fr-FR"/>
                    </w:rPr>
                    <w:fldChar w:fldCharType="end"/>
                  </w:r>
                </w:p>
              </w:tc>
            </w:tr>
            <w:tr w:rsidR="0078019D" w:rsidRPr="000868B4" w14:paraId="7C406222" w14:textId="77777777" w:rsidTr="00B97A88">
              <w:trPr>
                <w:trHeight w:val="20"/>
                <w:jc w:val="center"/>
              </w:trPr>
              <w:tc>
                <w:tcPr>
                  <w:tcW w:w="10522" w:type="dxa"/>
                  <w:tcBorders>
                    <w:bottom w:val="single" w:sz="4" w:space="0" w:color="auto"/>
                  </w:tcBorders>
                  <w:vAlign w:val="center"/>
                </w:tcPr>
                <w:p w14:paraId="772DE093" w14:textId="660186C1" w:rsidR="00A57F57" w:rsidRPr="000868B4" w:rsidRDefault="008C5577" w:rsidP="00F900F3">
                  <w:pPr>
                    <w:keepLines/>
                    <w:widowControl w:val="0"/>
                    <w:spacing w:before="240" w:after="120" w:line="360" w:lineRule="auto"/>
                    <w:ind w:right="91"/>
                    <w:jc w:val="both"/>
                    <w:rPr>
                      <w:rFonts w:ascii="Lato" w:hAnsi="Lato" w:cs="Tahoma"/>
                      <w:b/>
                      <w:sz w:val="20"/>
                      <w:szCs w:val="20"/>
                    </w:rPr>
                  </w:pPr>
                  <w:r w:rsidRPr="000868B4">
                    <w:rPr>
                      <w:rFonts w:ascii="Lato" w:hAnsi="Lato" w:cs="Tahoma"/>
                      <w:b/>
                      <w:sz w:val="20"/>
                      <w:szCs w:val="20"/>
                    </w:rPr>
                    <w:t>T</w:t>
                  </w:r>
                  <w:r w:rsidR="00DF7EC6" w:rsidRPr="000868B4">
                    <w:rPr>
                      <w:rFonts w:ascii="Lato" w:hAnsi="Lato" w:cs="Tahoma"/>
                      <w:b/>
                      <w:sz w:val="20"/>
                      <w:szCs w:val="20"/>
                    </w:rPr>
                    <w:t>ewerkstelling</w:t>
                  </w:r>
                  <w:r w:rsidRPr="000868B4">
                    <w:rPr>
                      <w:rFonts w:ascii="Lato" w:hAnsi="Lato" w:cs="Tahoma"/>
                      <w:b/>
                      <w:sz w:val="20"/>
                      <w:szCs w:val="20"/>
                    </w:rPr>
                    <w:t>sgraad</w:t>
                  </w:r>
                  <w:r w:rsidR="008E01DA" w:rsidRPr="000868B4">
                    <w:rPr>
                      <w:rFonts w:ascii="Lato" w:hAnsi="Lato" w:cs="Tahoma"/>
                      <w:b/>
                      <w:sz w:val="20"/>
                      <w:szCs w:val="20"/>
                    </w:rPr>
                    <w:t xml:space="preserve"> in de inrichting</w:t>
                  </w:r>
                  <w:r w:rsidRPr="000868B4">
                    <w:rPr>
                      <w:rFonts w:ascii="Lato" w:hAnsi="Lato" w:cs="Tahoma"/>
                      <w:b/>
                      <w:sz w:val="20"/>
                      <w:szCs w:val="20"/>
                    </w:rPr>
                    <w:t xml:space="preserve"> </w:t>
                  </w:r>
                  <w:r w:rsidR="00A57F57" w:rsidRPr="000868B4">
                    <w:rPr>
                      <w:rFonts w:ascii="Lato" w:hAnsi="Lato" w:cs="Tahoma"/>
                      <w:b/>
                      <w:sz w:val="20"/>
                      <w:szCs w:val="20"/>
                    </w:rPr>
                    <w:t>:</w:t>
                  </w:r>
                  <w:r w:rsidR="004122A6" w:rsidRPr="000868B4">
                    <w:rPr>
                      <w:rFonts w:ascii="Lato" w:hAnsi="Lato" w:cs="Tahoma"/>
                      <w:b/>
                      <w:sz w:val="20"/>
                      <w:szCs w:val="20"/>
                    </w:rPr>
                    <w:t xml:space="preserve">                       %</w:t>
                  </w:r>
                </w:p>
                <w:p w14:paraId="6121C576" w14:textId="756B36D6" w:rsidR="00DF7EC6" w:rsidRPr="000868B4" w:rsidRDefault="004122A6" w:rsidP="00F900F3">
                  <w:pPr>
                    <w:keepLines/>
                    <w:widowControl w:val="0"/>
                    <w:spacing w:before="240" w:after="120" w:line="360" w:lineRule="auto"/>
                    <w:ind w:right="91"/>
                    <w:jc w:val="both"/>
                    <w:rPr>
                      <w:rFonts w:ascii="Lato" w:hAnsi="Lato" w:cs="Tahoma"/>
                      <w:b/>
                      <w:sz w:val="20"/>
                      <w:szCs w:val="20"/>
                    </w:rPr>
                  </w:pPr>
                  <w:r w:rsidRPr="000868B4">
                    <w:rPr>
                      <w:rFonts w:ascii="Lato" w:hAnsi="Lato" w:cs="Tahoma"/>
                      <w:b/>
                      <w:sz w:val="20"/>
                      <w:szCs w:val="20"/>
                    </w:rPr>
                    <w:t>Schets van de w</w:t>
                  </w:r>
                  <w:r w:rsidR="00A57F57" w:rsidRPr="000868B4">
                    <w:rPr>
                      <w:rFonts w:ascii="Lato" w:hAnsi="Lato" w:cs="Tahoma"/>
                      <w:b/>
                      <w:sz w:val="20"/>
                      <w:szCs w:val="20"/>
                    </w:rPr>
                    <w:t>erktijdverdeling</w:t>
                  </w:r>
                  <w:r w:rsidR="00DF7EC6" w:rsidRPr="000868B4">
                    <w:rPr>
                      <w:rFonts w:ascii="Lato" w:hAnsi="Lato" w:cs="Tahoma"/>
                      <w:b/>
                      <w:sz w:val="20"/>
                      <w:szCs w:val="20"/>
                    </w:rPr>
                    <w:t xml:space="preserve"> tussen de functie als hoofd van de dienst voor medische stralingsfysica enerzijds en andere functie(-s) </w:t>
                  </w:r>
                  <w:r w:rsidR="00A57F57" w:rsidRPr="000868B4">
                    <w:rPr>
                      <w:rFonts w:ascii="Lato" w:hAnsi="Lato" w:cs="Tahoma"/>
                      <w:b/>
                      <w:sz w:val="20"/>
                      <w:szCs w:val="20"/>
                    </w:rPr>
                    <w:t>in</w:t>
                  </w:r>
                  <w:r w:rsidR="00DF7EC6" w:rsidRPr="000868B4">
                    <w:rPr>
                      <w:rFonts w:ascii="Lato" w:hAnsi="Lato" w:cs="Tahoma"/>
                      <w:b/>
                      <w:sz w:val="20"/>
                      <w:szCs w:val="20"/>
                    </w:rPr>
                    <w:t xml:space="preserve"> de inrichting anderzijds</w:t>
                  </w:r>
                  <w:r w:rsidR="00A57F57" w:rsidRPr="000868B4">
                    <w:rPr>
                      <w:rFonts w:ascii="Lato" w:hAnsi="Lato" w:cs="Tahoma"/>
                      <w:b/>
                      <w:sz w:val="20"/>
                      <w:szCs w:val="20"/>
                    </w:rPr>
                    <w:t xml:space="preserve"> </w:t>
                  </w:r>
                  <w:r w:rsidR="00DF7EC6" w:rsidRPr="000868B4">
                    <w:rPr>
                      <w:rFonts w:ascii="Lato" w:hAnsi="Lato" w:cs="Tahoma"/>
                      <w:b/>
                      <w:sz w:val="20"/>
                      <w:szCs w:val="20"/>
                    </w:rPr>
                    <w:t>:</w:t>
                  </w:r>
                </w:p>
                <w:p w14:paraId="44E867C6" w14:textId="13E17968" w:rsidR="00DF7EC6" w:rsidRPr="000868B4" w:rsidRDefault="008C5577" w:rsidP="00F900F3">
                  <w:pPr>
                    <w:keepLines/>
                    <w:widowControl w:val="0"/>
                    <w:spacing w:before="240" w:after="120" w:line="360" w:lineRule="auto"/>
                    <w:ind w:right="91"/>
                    <w:jc w:val="both"/>
                    <w:rPr>
                      <w:rFonts w:ascii="Lato" w:hAnsi="Lato" w:cs="Tahoma"/>
                      <w:bCs/>
                      <w:sz w:val="20"/>
                      <w:szCs w:val="20"/>
                    </w:rPr>
                  </w:pPr>
                  <w:r w:rsidRPr="000868B4">
                    <w:rPr>
                      <w:rFonts w:ascii="Lato" w:hAnsi="Lato" w:cs="Tahoma"/>
                      <w:bCs/>
                      <w:sz w:val="20"/>
                      <w:szCs w:val="20"/>
                    </w:rPr>
                    <w:t>Hoofd van de dienst</w:t>
                  </w:r>
                  <w:r w:rsidR="007C65E2" w:rsidRPr="000868B4">
                    <w:rPr>
                      <w:rFonts w:ascii="Lato" w:hAnsi="Lato" w:cs="Tahoma"/>
                      <w:bCs/>
                      <w:sz w:val="20"/>
                      <w:szCs w:val="20"/>
                    </w:rPr>
                    <w:t xml:space="preserve"> medische stralingsfysica</w:t>
                  </w:r>
                  <w:r w:rsidRPr="000868B4">
                    <w:rPr>
                      <w:rFonts w:ascii="Lato" w:hAnsi="Lato" w:cs="Tahoma"/>
                      <w:bCs/>
                      <w:sz w:val="20"/>
                      <w:szCs w:val="20"/>
                    </w:rPr>
                    <w:t xml:space="preserve">: </w:t>
                  </w:r>
                  <w:r w:rsidR="004122A6" w:rsidRPr="000868B4">
                    <w:rPr>
                      <w:rFonts w:ascii="Lato" w:hAnsi="Lato" w:cs="Tahoma"/>
                      <w:bCs/>
                      <w:sz w:val="20"/>
                      <w:szCs w:val="20"/>
                    </w:rPr>
                    <w:t xml:space="preserve">                  %</w:t>
                  </w:r>
                </w:p>
                <w:p w14:paraId="6E4F0BA1" w14:textId="48E3441A" w:rsidR="008C5577" w:rsidRPr="000868B4" w:rsidRDefault="008C5577" w:rsidP="00F900F3">
                  <w:pPr>
                    <w:keepLines/>
                    <w:widowControl w:val="0"/>
                    <w:spacing w:before="240" w:after="120" w:line="360" w:lineRule="auto"/>
                    <w:ind w:right="91"/>
                    <w:jc w:val="both"/>
                    <w:rPr>
                      <w:rFonts w:ascii="Lato" w:hAnsi="Lato" w:cs="Tahoma"/>
                      <w:bCs/>
                      <w:sz w:val="20"/>
                      <w:szCs w:val="20"/>
                    </w:rPr>
                  </w:pPr>
                  <w:r w:rsidRPr="000868B4">
                    <w:rPr>
                      <w:rFonts w:ascii="Lato" w:hAnsi="Lato" w:cs="Tahoma"/>
                      <w:bCs/>
                      <w:sz w:val="20"/>
                      <w:szCs w:val="20"/>
                    </w:rPr>
                    <w:t>Andere functie(s):</w:t>
                  </w:r>
                </w:p>
                <w:p w14:paraId="2BCEBEBC" w14:textId="537F0D74" w:rsidR="00414859" w:rsidRPr="000868B4" w:rsidRDefault="00414859" w:rsidP="00F900F3">
                  <w:pPr>
                    <w:keepLines/>
                    <w:widowControl w:val="0"/>
                    <w:spacing w:before="240" w:after="120" w:line="360" w:lineRule="auto"/>
                    <w:ind w:right="91"/>
                    <w:jc w:val="both"/>
                    <w:rPr>
                      <w:rFonts w:ascii="Lato" w:hAnsi="Lato" w:cs="Tahoma"/>
                      <w:bCs/>
                      <w:sz w:val="20"/>
                      <w:szCs w:val="20"/>
                    </w:rPr>
                  </w:pPr>
                  <w:r w:rsidRPr="000868B4">
                    <w:rPr>
                      <w:rFonts w:ascii="Lato" w:hAnsi="Lato" w:cs="Tahoma"/>
                      <w:bCs/>
                      <w:sz w:val="20"/>
                      <w:szCs w:val="20"/>
                    </w:rPr>
                    <w:sym w:font="Wingdings 2" w:char="F0A3"/>
                  </w:r>
                  <w:r w:rsidRPr="000868B4">
                    <w:rPr>
                      <w:rFonts w:ascii="Lato" w:hAnsi="Lato" w:cs="Tahoma"/>
                      <w:bCs/>
                      <w:sz w:val="20"/>
                      <w:szCs w:val="20"/>
                    </w:rPr>
                    <w:t xml:space="preserve"> erkende deskundige medische stralingsfysica </w:t>
                  </w:r>
                  <w:r w:rsidR="004122A6" w:rsidRPr="000868B4">
                    <w:rPr>
                      <w:rFonts w:ascii="Lato" w:hAnsi="Lato" w:cs="Tahoma"/>
                      <w:bCs/>
                      <w:sz w:val="20"/>
                      <w:szCs w:val="20"/>
                    </w:rPr>
                    <w:t xml:space="preserve">(percentage </w:t>
                  </w:r>
                  <w:r w:rsidRPr="000868B4">
                    <w:rPr>
                      <w:rFonts w:ascii="Lato" w:hAnsi="Lato" w:cs="Tahoma"/>
                      <w:bCs/>
                      <w:sz w:val="20"/>
                      <w:szCs w:val="20"/>
                    </w:rPr>
                    <w:t>klinische activiteiten</w:t>
                  </w:r>
                  <w:r w:rsidR="004122A6" w:rsidRPr="000868B4">
                    <w:rPr>
                      <w:rFonts w:ascii="Lato" w:hAnsi="Lato" w:cs="Tahoma"/>
                      <w:bCs/>
                      <w:sz w:val="20"/>
                      <w:szCs w:val="20"/>
                    </w:rPr>
                    <w:t>/bevoegdheidsdomein</w:t>
                  </w:r>
                  <w:r w:rsidRPr="000868B4">
                    <w:rPr>
                      <w:rFonts w:ascii="Lato" w:hAnsi="Lato" w:cs="Tahoma"/>
                      <w:bCs/>
                      <w:sz w:val="20"/>
                      <w:szCs w:val="20"/>
                    </w:rPr>
                    <w:t>):</w:t>
                  </w:r>
                </w:p>
                <w:p w14:paraId="4E557471" w14:textId="1DEF115D" w:rsidR="00C25858" w:rsidRPr="000868B4" w:rsidRDefault="00C25858" w:rsidP="00F900F3">
                  <w:pPr>
                    <w:keepLines/>
                    <w:widowControl w:val="0"/>
                    <w:spacing w:before="240" w:after="120" w:line="360" w:lineRule="auto"/>
                    <w:ind w:right="91"/>
                    <w:jc w:val="both"/>
                    <w:rPr>
                      <w:rFonts w:ascii="Lato" w:hAnsi="Lato" w:cs="Tahoma"/>
                      <w:bCs/>
                      <w:sz w:val="20"/>
                      <w:szCs w:val="20"/>
                    </w:rPr>
                  </w:pPr>
                  <w:r w:rsidRPr="000868B4">
                    <w:rPr>
                      <w:rFonts w:ascii="Lato" w:hAnsi="Lato" w:cs="Tahoma"/>
                      <w:bCs/>
                      <w:sz w:val="20"/>
                      <w:szCs w:val="20"/>
                    </w:rPr>
                    <w:t xml:space="preserve">          </w:t>
                  </w:r>
                  <w:r w:rsidRPr="000868B4">
                    <w:rPr>
                      <w:rFonts w:ascii="Lato" w:hAnsi="Lato" w:cs="Tahoma"/>
                      <w:bCs/>
                      <w:sz w:val="20"/>
                      <w:szCs w:val="20"/>
                    </w:rPr>
                    <w:sym w:font="Wingdings 2" w:char="F0A3"/>
                  </w:r>
                  <w:r w:rsidRPr="000868B4">
                    <w:rPr>
                      <w:rFonts w:ascii="Lato" w:hAnsi="Lato" w:cs="Tahoma"/>
                      <w:bCs/>
                      <w:sz w:val="20"/>
                      <w:szCs w:val="20"/>
                    </w:rPr>
                    <w:t xml:space="preserve"> radiotherapie:</w:t>
                  </w:r>
                  <w:r w:rsidR="004122A6" w:rsidRPr="000868B4">
                    <w:rPr>
                      <w:rFonts w:ascii="Lato" w:hAnsi="Lato" w:cs="Tahoma"/>
                      <w:bCs/>
                      <w:sz w:val="20"/>
                      <w:szCs w:val="20"/>
                    </w:rPr>
                    <w:t xml:space="preserve">               %</w:t>
                  </w:r>
                </w:p>
                <w:p w14:paraId="305ED4FF" w14:textId="65AB526C" w:rsidR="00C25858" w:rsidRPr="000868B4" w:rsidRDefault="00C25858" w:rsidP="00F900F3">
                  <w:pPr>
                    <w:keepLines/>
                    <w:widowControl w:val="0"/>
                    <w:spacing w:before="240" w:after="120" w:line="360" w:lineRule="auto"/>
                    <w:ind w:right="91"/>
                    <w:jc w:val="both"/>
                    <w:rPr>
                      <w:rFonts w:ascii="Lato" w:hAnsi="Lato" w:cs="Tahoma"/>
                      <w:bCs/>
                      <w:sz w:val="20"/>
                      <w:szCs w:val="20"/>
                    </w:rPr>
                  </w:pPr>
                  <w:r w:rsidRPr="000868B4">
                    <w:rPr>
                      <w:rFonts w:ascii="Lato" w:hAnsi="Lato" w:cs="Tahoma"/>
                      <w:bCs/>
                      <w:sz w:val="20"/>
                      <w:szCs w:val="20"/>
                    </w:rPr>
                    <w:t xml:space="preserve">          </w:t>
                  </w:r>
                  <w:r w:rsidRPr="000868B4">
                    <w:rPr>
                      <w:rFonts w:ascii="Lato" w:hAnsi="Lato" w:cs="Tahoma"/>
                      <w:bCs/>
                      <w:sz w:val="20"/>
                      <w:szCs w:val="20"/>
                    </w:rPr>
                    <w:sym w:font="Wingdings 2" w:char="F0A3"/>
                  </w:r>
                  <w:r w:rsidRPr="000868B4">
                    <w:rPr>
                      <w:rFonts w:ascii="Lato" w:hAnsi="Lato" w:cs="Tahoma"/>
                      <w:bCs/>
                      <w:sz w:val="20"/>
                      <w:szCs w:val="20"/>
                    </w:rPr>
                    <w:t xml:space="preserve"> radiologie:</w:t>
                  </w:r>
                  <w:r w:rsidR="004122A6" w:rsidRPr="000868B4">
                    <w:rPr>
                      <w:rFonts w:ascii="Lato" w:hAnsi="Lato" w:cs="Tahoma"/>
                      <w:bCs/>
                      <w:sz w:val="20"/>
                      <w:szCs w:val="20"/>
                    </w:rPr>
                    <w:t xml:space="preserve">                    %</w:t>
                  </w:r>
                </w:p>
                <w:p w14:paraId="2328967B" w14:textId="36F1D91B" w:rsidR="00C25858" w:rsidRPr="000868B4" w:rsidRDefault="00C25858" w:rsidP="00F900F3">
                  <w:pPr>
                    <w:keepLines/>
                    <w:widowControl w:val="0"/>
                    <w:spacing w:before="240" w:after="120" w:line="360" w:lineRule="auto"/>
                    <w:ind w:right="91"/>
                    <w:jc w:val="both"/>
                    <w:rPr>
                      <w:rFonts w:ascii="Lato" w:hAnsi="Lato" w:cs="Tahoma"/>
                      <w:bCs/>
                      <w:sz w:val="20"/>
                      <w:szCs w:val="20"/>
                    </w:rPr>
                  </w:pPr>
                  <w:r w:rsidRPr="000868B4">
                    <w:rPr>
                      <w:rFonts w:ascii="Lato" w:hAnsi="Lato" w:cs="Tahoma"/>
                      <w:bCs/>
                      <w:sz w:val="20"/>
                      <w:szCs w:val="20"/>
                    </w:rPr>
                    <w:t xml:space="preserve">          </w:t>
                  </w:r>
                  <w:r w:rsidRPr="000868B4">
                    <w:rPr>
                      <w:rFonts w:ascii="Lato" w:hAnsi="Lato" w:cs="Tahoma"/>
                      <w:bCs/>
                      <w:sz w:val="20"/>
                      <w:szCs w:val="20"/>
                    </w:rPr>
                    <w:sym w:font="Wingdings 2" w:char="F0A3"/>
                  </w:r>
                  <w:r w:rsidRPr="000868B4">
                    <w:rPr>
                      <w:rFonts w:ascii="Lato" w:hAnsi="Lato" w:cs="Tahoma"/>
                      <w:bCs/>
                      <w:sz w:val="20"/>
                      <w:szCs w:val="20"/>
                    </w:rPr>
                    <w:t xml:space="preserve"> nucleaire geneeskunde:</w:t>
                  </w:r>
                  <w:r w:rsidR="004122A6" w:rsidRPr="000868B4">
                    <w:rPr>
                      <w:rFonts w:ascii="Lato" w:hAnsi="Lato" w:cs="Tahoma"/>
                      <w:bCs/>
                      <w:sz w:val="20"/>
                      <w:szCs w:val="20"/>
                    </w:rPr>
                    <w:t xml:space="preserve">                    %</w:t>
                  </w:r>
                </w:p>
                <w:p w14:paraId="51B87322" w14:textId="14AD15BD" w:rsidR="00414859" w:rsidRPr="000868B4" w:rsidRDefault="00414859" w:rsidP="00F900F3">
                  <w:pPr>
                    <w:keepLines/>
                    <w:widowControl w:val="0"/>
                    <w:spacing w:before="240" w:after="120" w:line="360" w:lineRule="auto"/>
                    <w:ind w:right="91"/>
                    <w:jc w:val="both"/>
                    <w:rPr>
                      <w:rFonts w:ascii="Lato" w:hAnsi="Lato" w:cs="Tahoma"/>
                      <w:bCs/>
                      <w:sz w:val="20"/>
                      <w:szCs w:val="20"/>
                    </w:rPr>
                  </w:pPr>
                  <w:r w:rsidRPr="000868B4">
                    <w:rPr>
                      <w:rFonts w:ascii="Lato" w:hAnsi="Lato" w:cs="Tahoma"/>
                      <w:bCs/>
                      <w:sz w:val="20"/>
                      <w:szCs w:val="20"/>
                    </w:rPr>
                    <w:sym w:font="Wingdings 2" w:char="F0A3"/>
                  </w:r>
                  <w:r w:rsidRPr="000868B4">
                    <w:rPr>
                      <w:rFonts w:ascii="Lato" w:hAnsi="Lato" w:cs="Tahoma"/>
                      <w:bCs/>
                      <w:sz w:val="20"/>
                      <w:szCs w:val="20"/>
                    </w:rPr>
                    <w:t xml:space="preserve"> hoofd van de dienst fysische controle:</w:t>
                  </w:r>
                  <w:r w:rsidR="004122A6" w:rsidRPr="000868B4">
                    <w:rPr>
                      <w:rFonts w:ascii="Lato" w:hAnsi="Lato" w:cs="Tahoma"/>
                      <w:bCs/>
                      <w:sz w:val="20"/>
                      <w:szCs w:val="20"/>
                    </w:rPr>
                    <w:t xml:space="preserve">                    %</w:t>
                  </w:r>
                </w:p>
                <w:p w14:paraId="1DA01754" w14:textId="4AA407B7" w:rsidR="00414859" w:rsidRPr="000868B4" w:rsidRDefault="00414859" w:rsidP="00F900F3">
                  <w:pPr>
                    <w:keepLines/>
                    <w:widowControl w:val="0"/>
                    <w:spacing w:before="240" w:after="120" w:line="360" w:lineRule="auto"/>
                    <w:ind w:right="91"/>
                    <w:jc w:val="both"/>
                    <w:rPr>
                      <w:rFonts w:ascii="Lato" w:hAnsi="Lato" w:cs="Tahoma"/>
                      <w:bCs/>
                      <w:sz w:val="20"/>
                      <w:szCs w:val="20"/>
                    </w:rPr>
                  </w:pPr>
                  <w:r w:rsidRPr="000868B4">
                    <w:rPr>
                      <w:rFonts w:ascii="Lato" w:hAnsi="Lato" w:cs="Tahoma"/>
                      <w:bCs/>
                      <w:sz w:val="20"/>
                      <w:szCs w:val="20"/>
                    </w:rPr>
                    <w:sym w:font="Wingdings 2" w:char="F0A3"/>
                  </w:r>
                  <w:r w:rsidRPr="000868B4">
                    <w:rPr>
                      <w:rFonts w:ascii="Lato" w:hAnsi="Lato" w:cs="Tahoma"/>
                      <w:bCs/>
                      <w:sz w:val="20"/>
                      <w:szCs w:val="20"/>
                    </w:rPr>
                    <w:t xml:space="preserve"> preventieadviseur:</w:t>
                  </w:r>
                  <w:r w:rsidR="00404E57" w:rsidRPr="000868B4">
                    <w:rPr>
                      <w:rFonts w:ascii="Lato" w:hAnsi="Lato" w:cs="Tahoma"/>
                      <w:bCs/>
                      <w:sz w:val="20"/>
                      <w:szCs w:val="20"/>
                    </w:rPr>
                    <w:t xml:space="preserve">                    %</w:t>
                  </w:r>
                </w:p>
                <w:p w14:paraId="43A8BF37" w14:textId="489464B5" w:rsidR="00414859" w:rsidRPr="000868B4" w:rsidRDefault="00414859" w:rsidP="00F900F3">
                  <w:pPr>
                    <w:keepLines/>
                    <w:widowControl w:val="0"/>
                    <w:spacing w:before="240" w:after="120" w:line="360" w:lineRule="auto"/>
                    <w:ind w:right="91"/>
                    <w:jc w:val="both"/>
                    <w:rPr>
                      <w:rFonts w:ascii="Lato" w:hAnsi="Lato" w:cs="Tahoma"/>
                      <w:bCs/>
                      <w:sz w:val="20"/>
                      <w:szCs w:val="20"/>
                    </w:rPr>
                  </w:pPr>
                  <w:r w:rsidRPr="000868B4">
                    <w:rPr>
                      <w:rFonts w:ascii="Lato" w:hAnsi="Lato" w:cs="Tahoma"/>
                      <w:bCs/>
                      <w:sz w:val="20"/>
                      <w:szCs w:val="20"/>
                    </w:rPr>
                    <w:sym w:font="Wingdings 2" w:char="F0A3"/>
                  </w:r>
                  <w:r w:rsidRPr="000868B4">
                    <w:rPr>
                      <w:rFonts w:ascii="Lato" w:hAnsi="Lato" w:cs="Tahoma"/>
                      <w:bCs/>
                      <w:sz w:val="20"/>
                      <w:szCs w:val="20"/>
                    </w:rPr>
                    <w:t xml:space="preserve"> kwaliteitsmanager:</w:t>
                  </w:r>
                  <w:r w:rsidR="00404E57" w:rsidRPr="000868B4">
                    <w:rPr>
                      <w:rFonts w:ascii="Lato" w:hAnsi="Lato" w:cs="Tahoma"/>
                      <w:bCs/>
                      <w:sz w:val="20"/>
                      <w:szCs w:val="20"/>
                    </w:rPr>
                    <w:t xml:space="preserve">                    %</w:t>
                  </w:r>
                </w:p>
                <w:p w14:paraId="36409859" w14:textId="532AE2C8" w:rsidR="007C65E2" w:rsidRPr="000868B4" w:rsidRDefault="007C65E2" w:rsidP="00F900F3">
                  <w:pPr>
                    <w:keepLines/>
                    <w:widowControl w:val="0"/>
                    <w:spacing w:before="240" w:after="120" w:line="360" w:lineRule="auto"/>
                    <w:ind w:right="91"/>
                    <w:jc w:val="both"/>
                    <w:rPr>
                      <w:rFonts w:ascii="Lato" w:hAnsi="Lato" w:cs="Tahoma"/>
                      <w:bCs/>
                      <w:sz w:val="20"/>
                      <w:szCs w:val="20"/>
                    </w:rPr>
                  </w:pPr>
                  <w:r w:rsidRPr="000868B4">
                    <w:rPr>
                      <w:rFonts w:ascii="Lato" w:hAnsi="Lato" w:cs="Tahoma"/>
                      <w:bCs/>
                      <w:sz w:val="20"/>
                      <w:szCs w:val="20"/>
                    </w:rPr>
                    <w:sym w:font="Wingdings 2" w:char="F0A3"/>
                  </w:r>
                  <w:r w:rsidRPr="000868B4">
                    <w:rPr>
                      <w:rFonts w:ascii="Lato" w:hAnsi="Lato" w:cs="Tahoma"/>
                      <w:bCs/>
                      <w:sz w:val="20"/>
                      <w:szCs w:val="20"/>
                    </w:rPr>
                    <w:t xml:space="preserve"> andere:</w:t>
                  </w:r>
                  <w:r w:rsidR="00404E57" w:rsidRPr="000868B4">
                    <w:rPr>
                      <w:rFonts w:ascii="Lato" w:hAnsi="Lato" w:cs="Tahoma"/>
                      <w:bCs/>
                      <w:sz w:val="20"/>
                      <w:szCs w:val="20"/>
                    </w:rPr>
                    <w:t xml:space="preserve">                                    %</w:t>
                  </w:r>
                </w:p>
                <w:p w14:paraId="19C95D43" w14:textId="77777777" w:rsidR="0078019D" w:rsidRPr="000868B4" w:rsidRDefault="0078019D" w:rsidP="00F900F3">
                  <w:pPr>
                    <w:keepLines/>
                    <w:widowControl w:val="0"/>
                    <w:spacing w:before="240" w:after="120" w:line="360" w:lineRule="auto"/>
                    <w:ind w:right="91"/>
                    <w:jc w:val="both"/>
                    <w:rPr>
                      <w:rFonts w:ascii="Lato" w:hAnsi="Lato" w:cs="Tahoma"/>
                      <w:b/>
                      <w:sz w:val="20"/>
                    </w:rPr>
                  </w:pPr>
                </w:p>
                <w:p w14:paraId="09758372" w14:textId="731F7B48" w:rsidR="004F30D1" w:rsidRPr="000868B4" w:rsidRDefault="004F30D1" w:rsidP="00F900F3">
                  <w:pPr>
                    <w:keepLines/>
                    <w:widowControl w:val="0"/>
                    <w:spacing w:before="240" w:after="120" w:line="360" w:lineRule="auto"/>
                    <w:ind w:right="91"/>
                    <w:jc w:val="both"/>
                    <w:rPr>
                      <w:rFonts w:ascii="Lato" w:hAnsi="Lato" w:cs="Tahoma"/>
                      <w:b/>
                      <w:sz w:val="20"/>
                    </w:rPr>
                  </w:pPr>
                </w:p>
              </w:tc>
            </w:tr>
            <w:tr w:rsidR="00DF7EC6" w:rsidRPr="000868B4" w14:paraId="7310F1D1" w14:textId="77777777" w:rsidTr="00B97A88">
              <w:trPr>
                <w:trHeight w:val="20"/>
                <w:jc w:val="center"/>
              </w:trPr>
              <w:tc>
                <w:tcPr>
                  <w:tcW w:w="10522" w:type="dxa"/>
                  <w:tcBorders>
                    <w:bottom w:val="single" w:sz="4" w:space="0" w:color="auto"/>
                  </w:tcBorders>
                  <w:vAlign w:val="center"/>
                </w:tcPr>
                <w:p w14:paraId="3CF05643" w14:textId="77777777" w:rsidR="008C5577" w:rsidRPr="000868B4" w:rsidRDefault="008C5577" w:rsidP="00F900F3">
                  <w:pPr>
                    <w:keepLines/>
                    <w:widowControl w:val="0"/>
                    <w:spacing w:before="240" w:after="120" w:line="360" w:lineRule="auto"/>
                    <w:ind w:right="91"/>
                    <w:jc w:val="both"/>
                    <w:rPr>
                      <w:rFonts w:ascii="Lato" w:hAnsi="Lato" w:cs="Tahoma"/>
                      <w:b/>
                      <w:sz w:val="20"/>
                      <w:szCs w:val="20"/>
                    </w:rPr>
                  </w:pPr>
                  <w:r w:rsidRPr="000868B4">
                    <w:rPr>
                      <w:rFonts w:ascii="Lato" w:hAnsi="Lato" w:cs="Tahoma"/>
                      <w:b/>
                      <w:sz w:val="20"/>
                      <w:szCs w:val="20"/>
                    </w:rPr>
                    <w:lastRenderedPageBreak/>
                    <w:t xml:space="preserve">Erkend als deskundige in </w:t>
                  </w:r>
                  <w:r w:rsidR="00DF7EC6" w:rsidRPr="000868B4">
                    <w:rPr>
                      <w:rFonts w:ascii="Lato" w:hAnsi="Lato" w:cs="Tahoma"/>
                      <w:b/>
                      <w:sz w:val="20"/>
                      <w:szCs w:val="20"/>
                    </w:rPr>
                    <w:t xml:space="preserve">de medische stralingsfysica </w:t>
                  </w:r>
                  <w:r w:rsidRPr="000868B4">
                    <w:rPr>
                      <w:rFonts w:ascii="Lato" w:hAnsi="Lato" w:cs="Tahoma"/>
                      <w:b/>
                      <w:sz w:val="20"/>
                      <w:szCs w:val="20"/>
                    </w:rPr>
                    <w:t xml:space="preserve">sinds: </w:t>
                  </w:r>
                </w:p>
                <w:p w14:paraId="335BD729" w14:textId="2E826634" w:rsidR="00DF7EC6" w:rsidRPr="000868B4" w:rsidRDefault="008C5577" w:rsidP="00F900F3">
                  <w:pPr>
                    <w:keepLines/>
                    <w:widowControl w:val="0"/>
                    <w:spacing w:before="240" w:after="120" w:line="360" w:lineRule="auto"/>
                    <w:ind w:right="91"/>
                    <w:jc w:val="both"/>
                    <w:rPr>
                      <w:rFonts w:ascii="Lato" w:hAnsi="Lato" w:cs="Tahoma"/>
                      <w:b/>
                      <w:sz w:val="20"/>
                      <w:szCs w:val="20"/>
                    </w:rPr>
                  </w:pPr>
                  <w:r w:rsidRPr="000868B4">
                    <w:rPr>
                      <w:rFonts w:ascii="Lato" w:hAnsi="Lato" w:cs="Tahoma"/>
                      <w:b/>
                      <w:sz w:val="20"/>
                      <w:szCs w:val="20"/>
                    </w:rPr>
                    <w:t>Indien niet erkend</w:t>
                  </w:r>
                  <w:r w:rsidR="008E01DA" w:rsidRPr="000868B4">
                    <w:rPr>
                      <w:rFonts w:ascii="Lato" w:hAnsi="Lato" w:cs="Tahoma"/>
                      <w:b/>
                      <w:sz w:val="20"/>
                      <w:szCs w:val="20"/>
                    </w:rPr>
                    <w:t xml:space="preserve"> als deskundige in de medische stralingsfysica</w:t>
                  </w:r>
                  <w:r w:rsidRPr="000868B4">
                    <w:rPr>
                      <w:rFonts w:ascii="Lato" w:hAnsi="Lato" w:cs="Tahoma"/>
                      <w:b/>
                      <w:sz w:val="20"/>
                      <w:szCs w:val="20"/>
                    </w:rPr>
                    <w:t xml:space="preserve">, </w:t>
                  </w:r>
                  <w:r w:rsidR="00DF7EC6" w:rsidRPr="000868B4">
                    <w:rPr>
                      <w:rFonts w:ascii="Lato" w:hAnsi="Lato" w:cs="Tahoma"/>
                      <w:b/>
                      <w:sz w:val="20"/>
                      <w:szCs w:val="20"/>
                    </w:rPr>
                    <w:t>de genoten opleiding in het kader van artikel 35 §2 van het besluit medische blootstellingen</w:t>
                  </w:r>
                  <w:r w:rsidR="004C0682" w:rsidRPr="000868B4">
                    <w:rPr>
                      <w:rFonts w:ascii="Lato" w:hAnsi="Lato" w:cs="Tahoma"/>
                      <w:b/>
                      <w:sz w:val="20"/>
                      <w:szCs w:val="20"/>
                      <w:vertAlign w:val="superscript"/>
                    </w:rPr>
                    <w:t>1</w:t>
                  </w:r>
                  <w:r w:rsidR="00DF7EC6" w:rsidRPr="000868B4">
                    <w:rPr>
                      <w:rFonts w:ascii="Lato" w:hAnsi="Lato" w:cs="Tahoma"/>
                      <w:b/>
                      <w:sz w:val="20"/>
                      <w:szCs w:val="20"/>
                    </w:rPr>
                    <w:t>:</w:t>
                  </w:r>
                </w:p>
                <w:p w14:paraId="5CE425E6" w14:textId="58907ECB" w:rsidR="007B75EE" w:rsidRPr="000868B4" w:rsidRDefault="00FD595F" w:rsidP="00F900F3">
                  <w:pPr>
                    <w:keepLines/>
                    <w:widowControl w:val="0"/>
                    <w:spacing w:before="240" w:after="120" w:line="360" w:lineRule="auto"/>
                    <w:ind w:right="91"/>
                    <w:jc w:val="both"/>
                    <w:rPr>
                      <w:rFonts w:ascii="Lato" w:hAnsi="Lato" w:cs="Tahoma"/>
                      <w:sz w:val="20"/>
                      <w:szCs w:val="20"/>
                    </w:rPr>
                  </w:pPr>
                  <w:r w:rsidRPr="000868B4">
                    <w:rPr>
                      <w:rFonts w:ascii="Lato" w:hAnsi="Lato" w:cs="Tahoma"/>
                      <w:sz w:val="20"/>
                      <w:szCs w:val="20"/>
                    </w:rPr>
                    <w:sym w:font="Wingdings 2" w:char="F0A3"/>
                  </w:r>
                  <w:r w:rsidRPr="000868B4">
                    <w:rPr>
                      <w:rFonts w:ascii="Lato" w:hAnsi="Lato" w:cs="Tahoma"/>
                      <w:sz w:val="20"/>
                      <w:szCs w:val="20"/>
                    </w:rPr>
                    <w:t xml:space="preserve"> </w:t>
                  </w:r>
                  <w:r w:rsidR="005D7B59" w:rsidRPr="000868B4">
                    <w:rPr>
                      <w:rFonts w:ascii="Lato" w:hAnsi="Lato" w:cs="Tahoma"/>
                      <w:sz w:val="20"/>
                      <w:szCs w:val="20"/>
                    </w:rPr>
                    <w:t xml:space="preserve">opleiding als gemachtigde </w:t>
                  </w:r>
                  <w:r w:rsidR="007B75EE" w:rsidRPr="000868B4">
                    <w:rPr>
                      <w:rFonts w:ascii="Lato" w:hAnsi="Lato" w:cs="Tahoma"/>
                      <w:sz w:val="20"/>
                      <w:szCs w:val="20"/>
                    </w:rPr>
                    <w:t>(minstens 50u) of equivalent</w:t>
                  </w:r>
                </w:p>
                <w:p w14:paraId="6E53EE26" w14:textId="4A5CF770" w:rsidR="00DF7EC6" w:rsidRPr="000868B4" w:rsidRDefault="000868B4" w:rsidP="00F900F3">
                  <w:pPr>
                    <w:keepLines/>
                    <w:widowControl w:val="0"/>
                    <w:spacing w:before="240" w:after="120" w:line="360" w:lineRule="auto"/>
                    <w:ind w:right="91"/>
                    <w:jc w:val="both"/>
                    <w:rPr>
                      <w:rFonts w:ascii="Lato" w:hAnsi="Lato" w:cs="Tahoma"/>
                      <w:sz w:val="20"/>
                      <w:szCs w:val="20"/>
                    </w:rPr>
                  </w:pPr>
                  <w:r w:rsidRPr="000868B4">
                    <w:rPr>
                      <w:rFonts w:ascii="Lato" w:hAnsi="Lato" w:cs="Tahoma"/>
                      <w:sz w:val="20"/>
                      <w:szCs w:val="20"/>
                    </w:rPr>
                    <w:sym w:font="Wingdings 2" w:char="F0A3"/>
                  </w:r>
                  <w:r w:rsidR="007B75EE" w:rsidRPr="000868B4">
                    <w:rPr>
                      <w:rFonts w:ascii="Lato" w:hAnsi="Lato" w:cs="Tahoma"/>
                      <w:sz w:val="20"/>
                      <w:szCs w:val="20"/>
                    </w:rPr>
                    <w:t xml:space="preserve"> opleiding als gemachtigde (minstens 50u + 10u besteed aan het gebruik van radioactieve producten in de nucleaire geneeskunde) of equivalent</w:t>
                  </w:r>
                </w:p>
                <w:p w14:paraId="2270A449" w14:textId="66379B86" w:rsidR="00D870A5" w:rsidRPr="000868B4" w:rsidRDefault="004C0682" w:rsidP="00F900F3">
                  <w:pPr>
                    <w:tabs>
                      <w:tab w:val="center" w:pos="4513"/>
                      <w:tab w:val="right" w:pos="9026"/>
                    </w:tabs>
                    <w:spacing w:before="240" w:after="120" w:line="360" w:lineRule="auto"/>
                    <w:rPr>
                      <w:rFonts w:ascii="Lato" w:hAnsi="Lato" w:cs="Tahoma"/>
                      <w:i/>
                      <w:iCs/>
                      <w:sz w:val="18"/>
                      <w:szCs w:val="18"/>
                    </w:rPr>
                  </w:pPr>
                  <w:r w:rsidRPr="000868B4">
                    <w:rPr>
                      <w:rFonts w:ascii="Lato" w:hAnsi="Lato" w:cs="Tahoma"/>
                      <w:i/>
                      <w:iCs/>
                      <w:sz w:val="18"/>
                      <w:szCs w:val="18"/>
                      <w:vertAlign w:val="superscript"/>
                    </w:rPr>
                    <w:t>1</w:t>
                  </w:r>
                  <w:r w:rsidR="00D870A5" w:rsidRPr="000868B4">
                    <w:rPr>
                      <w:rFonts w:ascii="Lato" w:hAnsi="Lato" w:cs="Tahoma"/>
                      <w:i/>
                      <w:iCs/>
                      <w:sz w:val="18"/>
                      <w:szCs w:val="18"/>
                      <w:vertAlign w:val="superscript"/>
                    </w:rPr>
                    <w:t xml:space="preserve"> </w:t>
                  </w:r>
                  <w:r w:rsidR="00D870A5" w:rsidRPr="000868B4">
                    <w:rPr>
                      <w:rFonts w:ascii="Lato" w:hAnsi="Lato" w:cs="Tahoma"/>
                      <w:i/>
                      <w:iCs/>
                      <w:sz w:val="18"/>
                      <w:szCs w:val="18"/>
                    </w:rPr>
                    <w:t>diploma, een getuigschrift of een attest van bekwaamheid toevoegen in bijlage</w:t>
                  </w:r>
                </w:p>
                <w:p w14:paraId="2FA549E7" w14:textId="24E409BD" w:rsidR="00D870A5" w:rsidRPr="000868B4" w:rsidRDefault="00D870A5" w:rsidP="00F900F3">
                  <w:pPr>
                    <w:keepLines/>
                    <w:widowControl w:val="0"/>
                    <w:spacing w:before="240" w:after="120" w:line="360" w:lineRule="auto"/>
                    <w:ind w:right="91"/>
                    <w:jc w:val="both"/>
                    <w:rPr>
                      <w:rFonts w:ascii="Lato" w:hAnsi="Lato" w:cs="Tahoma"/>
                      <w:i/>
                      <w:iCs/>
                      <w:sz w:val="18"/>
                      <w:szCs w:val="18"/>
                    </w:rPr>
                  </w:pPr>
                </w:p>
              </w:tc>
            </w:tr>
            <w:tr w:rsidR="0078019D" w:rsidRPr="000868B4" w14:paraId="71747989" w14:textId="77777777" w:rsidTr="00B97A88">
              <w:trPr>
                <w:trHeight w:val="20"/>
                <w:jc w:val="center"/>
              </w:trPr>
              <w:tc>
                <w:tcPr>
                  <w:tcW w:w="10522" w:type="dxa"/>
                  <w:tcBorders>
                    <w:bottom w:val="single" w:sz="4" w:space="0" w:color="auto"/>
                  </w:tcBorders>
                  <w:vAlign w:val="center"/>
                </w:tcPr>
                <w:p w14:paraId="0E187C47" w14:textId="032407A9" w:rsidR="00DF7EC6" w:rsidRPr="000868B4" w:rsidRDefault="00DF7EC6" w:rsidP="00F900F3">
                  <w:pPr>
                    <w:keepLines/>
                    <w:widowControl w:val="0"/>
                    <w:spacing w:before="240" w:after="120" w:line="360" w:lineRule="auto"/>
                    <w:ind w:right="91"/>
                    <w:jc w:val="both"/>
                    <w:rPr>
                      <w:rFonts w:ascii="Lato" w:hAnsi="Lato" w:cs="Tahoma"/>
                      <w:b/>
                      <w:sz w:val="20"/>
                    </w:rPr>
                  </w:pPr>
                  <w:r w:rsidRPr="000868B4">
                    <w:rPr>
                      <w:rFonts w:ascii="Lato" w:hAnsi="Lato" w:cs="Tahoma"/>
                      <w:b/>
                      <w:sz w:val="20"/>
                      <w:szCs w:val="20"/>
                    </w:rPr>
                    <w:t>Een beschrijving van de opgestelde processen</w:t>
                  </w:r>
                  <w:r w:rsidR="004C0682" w:rsidRPr="000868B4">
                    <w:rPr>
                      <w:rFonts w:ascii="Lato" w:hAnsi="Lato" w:cs="Tahoma"/>
                      <w:b/>
                      <w:sz w:val="20"/>
                      <w:szCs w:val="20"/>
                      <w:vertAlign w:val="superscript"/>
                    </w:rPr>
                    <w:t>2</w:t>
                  </w:r>
                  <w:r w:rsidR="00D72C2E" w:rsidRPr="000868B4">
                    <w:rPr>
                      <w:rFonts w:ascii="Lato" w:hAnsi="Lato" w:cs="Tahoma"/>
                      <w:b/>
                      <w:sz w:val="20"/>
                      <w:szCs w:val="20"/>
                      <w:vertAlign w:val="superscript"/>
                    </w:rPr>
                    <w:t xml:space="preserve"> </w:t>
                  </w:r>
                  <w:r w:rsidR="00D72C2E" w:rsidRPr="000868B4">
                    <w:rPr>
                      <w:rFonts w:ascii="Lato" w:hAnsi="Lato" w:cs="Tahoma"/>
                      <w:b/>
                      <w:sz w:val="20"/>
                      <w:szCs w:val="20"/>
                    </w:rPr>
                    <w:t>zodat</w:t>
                  </w:r>
                  <w:r w:rsidR="00D870A5" w:rsidRPr="000868B4">
                    <w:rPr>
                      <w:rFonts w:ascii="Lato" w:hAnsi="Lato" w:cs="Tahoma"/>
                      <w:b/>
                      <w:sz w:val="20"/>
                      <w:szCs w:val="20"/>
                    </w:rPr>
                    <w:t>:</w:t>
                  </w:r>
                </w:p>
                <w:p w14:paraId="79462EFD" w14:textId="0AA1B373" w:rsidR="00DD39B8" w:rsidRPr="000868B4" w:rsidRDefault="00D870A5" w:rsidP="00F900F3">
                  <w:pPr>
                    <w:pStyle w:val="ListParagraph"/>
                    <w:keepLines/>
                    <w:widowControl w:val="0"/>
                    <w:numPr>
                      <w:ilvl w:val="0"/>
                      <w:numId w:val="7"/>
                    </w:numPr>
                    <w:spacing w:before="240" w:after="120" w:line="360" w:lineRule="auto"/>
                    <w:ind w:right="91"/>
                    <w:jc w:val="both"/>
                    <w:rPr>
                      <w:rFonts w:ascii="Lato" w:hAnsi="Lato" w:cs="Tahoma"/>
                      <w:bCs/>
                      <w:sz w:val="20"/>
                      <w:lang w:val="nl-BE"/>
                    </w:rPr>
                  </w:pPr>
                  <w:r w:rsidRPr="000868B4">
                    <w:rPr>
                      <w:rFonts w:ascii="Lato" w:hAnsi="Lato" w:cs="Tahoma"/>
                      <w:bCs/>
                      <w:sz w:val="20"/>
                      <w:lang w:val="nl-BE"/>
                    </w:rPr>
                    <w:t>elke medisch-radiologische uitrusting en elk medisch-radiologisch proces door een erkende deskundige in de</w:t>
                  </w:r>
                  <w:r w:rsidR="00A90D11" w:rsidRPr="000868B4">
                    <w:rPr>
                      <w:rFonts w:ascii="Lato" w:hAnsi="Lato" w:cs="Tahoma"/>
                      <w:bCs/>
                      <w:sz w:val="20"/>
                      <w:lang w:val="nl-BE"/>
                    </w:rPr>
                    <w:t xml:space="preserve"> </w:t>
                  </w:r>
                  <w:r w:rsidRPr="000868B4">
                    <w:rPr>
                      <w:rFonts w:ascii="Lato" w:hAnsi="Lato" w:cs="Tahoma"/>
                      <w:bCs/>
                      <w:sz w:val="20"/>
                      <w:lang w:val="nl-BE"/>
                    </w:rPr>
                    <w:t>medische stralingsfysica schriftelijk wordt vrijgegeven vóór het eerste klinisch gebruik al dan niet onder beperkende voorwaarden nadat de in ontvangst name en indienststellingsprocedures afgerond zijn, en dat het hoofd van de dienst voor de fysische controle hiervan onmiddellijk op de hoogte wordt gesteld.</w:t>
                  </w:r>
                </w:p>
                <w:p w14:paraId="09ADB245" w14:textId="261361D1" w:rsidR="00A90D11" w:rsidRPr="000868B4" w:rsidRDefault="00D72C2E" w:rsidP="00F900F3">
                  <w:pPr>
                    <w:pStyle w:val="ListParagraph"/>
                    <w:keepLines/>
                    <w:widowControl w:val="0"/>
                    <w:numPr>
                      <w:ilvl w:val="0"/>
                      <w:numId w:val="7"/>
                    </w:numPr>
                    <w:spacing w:before="240" w:after="120" w:line="360" w:lineRule="auto"/>
                    <w:ind w:right="91"/>
                    <w:jc w:val="both"/>
                    <w:rPr>
                      <w:rFonts w:ascii="Lato" w:hAnsi="Lato" w:cs="Tahoma"/>
                      <w:bCs/>
                      <w:sz w:val="20"/>
                      <w:lang w:val="nl-BE"/>
                    </w:rPr>
                  </w:pPr>
                  <w:r w:rsidRPr="000868B4">
                    <w:rPr>
                      <w:rFonts w:ascii="Lato" w:hAnsi="Lato" w:cs="Tahoma"/>
                      <w:bCs/>
                      <w:sz w:val="20"/>
                      <w:lang w:val="nl-BE"/>
                    </w:rPr>
                    <w:t>w</w:t>
                  </w:r>
                  <w:r w:rsidR="00A90D11" w:rsidRPr="000868B4">
                    <w:rPr>
                      <w:rFonts w:ascii="Lato" w:hAnsi="Lato" w:cs="Tahoma"/>
                      <w:bCs/>
                      <w:sz w:val="20"/>
                      <w:lang w:val="nl-BE"/>
                    </w:rPr>
                    <w:t>anneer medische-radiologische uitrustingen of medisch-radiologische installaties niet of niet meer beantwoorden aan de bepalingen van het algemeen reglement, het besluit medische blootstellingen en alle uitvoeringsbepalingen daarvan, of wanneer het veilig klinisch gebruik van een medisch-radiologische uitrusting niet kan gegarandeerd worden, de exploitant, het betrokken arts-diensthoofd en het hoofd van de dienst voor de fysische controle</w:t>
                  </w:r>
                  <w:r w:rsidRPr="000868B4">
                    <w:rPr>
                      <w:rFonts w:ascii="Lato" w:hAnsi="Lato" w:cs="Tahoma"/>
                      <w:bCs/>
                      <w:sz w:val="20"/>
                      <w:lang w:val="nl-BE"/>
                    </w:rPr>
                    <w:t xml:space="preserve"> zo snel als mogelijk verwittigd worden</w:t>
                  </w:r>
                  <w:r w:rsidR="00A90D11" w:rsidRPr="000868B4">
                    <w:rPr>
                      <w:rFonts w:ascii="Lato" w:hAnsi="Lato" w:cs="Tahoma"/>
                      <w:bCs/>
                      <w:sz w:val="20"/>
                      <w:lang w:val="nl-BE"/>
                    </w:rPr>
                    <w:t>.</w:t>
                  </w:r>
                </w:p>
                <w:p w14:paraId="50EF7A3E" w14:textId="085A2828" w:rsidR="00A90D11" w:rsidRPr="000868B4" w:rsidRDefault="00D72C2E" w:rsidP="00F900F3">
                  <w:pPr>
                    <w:pStyle w:val="ListParagraph"/>
                    <w:keepLines/>
                    <w:widowControl w:val="0"/>
                    <w:numPr>
                      <w:ilvl w:val="0"/>
                      <w:numId w:val="7"/>
                    </w:numPr>
                    <w:spacing w:before="240" w:after="120" w:line="360" w:lineRule="auto"/>
                    <w:ind w:right="91"/>
                    <w:jc w:val="both"/>
                    <w:rPr>
                      <w:rFonts w:ascii="Lato" w:hAnsi="Lato" w:cs="Tahoma"/>
                      <w:bCs/>
                      <w:sz w:val="20"/>
                      <w:lang w:val="nl-BE"/>
                    </w:rPr>
                  </w:pPr>
                  <w:r w:rsidRPr="000868B4">
                    <w:rPr>
                      <w:rFonts w:ascii="Lato" w:hAnsi="Lato" w:cs="Tahoma"/>
                      <w:bCs/>
                      <w:sz w:val="20"/>
                      <w:lang w:val="nl-BE"/>
                    </w:rPr>
                    <w:t>i</w:t>
                  </w:r>
                  <w:r w:rsidR="00DA4188" w:rsidRPr="000868B4">
                    <w:rPr>
                      <w:rFonts w:ascii="Lato" w:hAnsi="Lato" w:cs="Tahoma"/>
                      <w:bCs/>
                      <w:sz w:val="20"/>
                      <w:lang w:val="nl-BE"/>
                    </w:rPr>
                    <w:t>ndien een medisch-radiologische uitrusting of een medisch-radiologisch proces tot meer dan één bevoegdheidsdomein behoort, erkende deskundigen in de medische stralingsfysica in elk van deze bevoegdheidsdomeinen betrokken worden.</w:t>
                  </w:r>
                </w:p>
                <w:p w14:paraId="05C33D88" w14:textId="0754B341" w:rsidR="00BF382C" w:rsidRPr="000868B4" w:rsidRDefault="00BF382C" w:rsidP="00A65ACC">
                  <w:pPr>
                    <w:pStyle w:val="ListParagraph"/>
                    <w:keepLines/>
                    <w:widowControl w:val="0"/>
                    <w:numPr>
                      <w:ilvl w:val="0"/>
                      <w:numId w:val="7"/>
                    </w:numPr>
                    <w:spacing w:before="240" w:after="120" w:line="360" w:lineRule="auto"/>
                    <w:ind w:right="91"/>
                    <w:jc w:val="both"/>
                    <w:rPr>
                      <w:rFonts w:ascii="Lato" w:hAnsi="Lato" w:cs="Tahoma"/>
                      <w:bCs/>
                      <w:sz w:val="20"/>
                      <w:lang w:val="nl-BE"/>
                    </w:rPr>
                  </w:pPr>
                  <w:r w:rsidRPr="000868B4">
                    <w:rPr>
                      <w:rFonts w:ascii="Lato" w:hAnsi="Lato" w:cs="Tahoma"/>
                      <w:bCs/>
                      <w:sz w:val="20"/>
                      <w:lang w:val="nl-BE"/>
                    </w:rPr>
                    <w:t>het hoofd van de dienst medische stralingsfysica, op geregelde tijdstippen, zoals nader bepaald in het medisch reglement, overleg pleegt met de artsen-diensthoofd van de diensten waar erkende deskundigen in de medische stralingsfysica tussenkomen, en met de hoofdarts.</w:t>
                  </w:r>
                </w:p>
                <w:p w14:paraId="266386FC" w14:textId="77777777" w:rsidR="00DD39B8" w:rsidRPr="000868B4" w:rsidRDefault="004C0682" w:rsidP="00F900F3">
                  <w:pPr>
                    <w:spacing w:before="240" w:after="120" w:line="360" w:lineRule="auto"/>
                    <w:ind w:left="714"/>
                    <w:rPr>
                      <w:rFonts w:ascii="Lato" w:hAnsi="Lato" w:cs="Tahoma"/>
                      <w:iCs/>
                      <w:sz w:val="20"/>
                      <w:szCs w:val="20"/>
                    </w:rPr>
                  </w:pPr>
                  <w:r w:rsidRPr="000868B4">
                    <w:rPr>
                      <w:rFonts w:ascii="Lato" w:hAnsi="Lato" w:cs="Tahoma"/>
                      <w:i/>
                      <w:sz w:val="20"/>
                      <w:szCs w:val="20"/>
                      <w:vertAlign w:val="superscript"/>
                    </w:rPr>
                    <w:t>2</w:t>
                  </w:r>
                  <w:r w:rsidRPr="000868B4">
                    <w:rPr>
                      <w:rFonts w:ascii="Lato" w:hAnsi="Lato" w:cs="Tahoma"/>
                      <w:i/>
                      <w:sz w:val="20"/>
                      <w:szCs w:val="20"/>
                    </w:rPr>
                    <w:t>Kan desgewenst in een bijlage toegevoegd worden.</w:t>
                  </w:r>
                </w:p>
                <w:p w14:paraId="17354E45" w14:textId="77777777" w:rsidR="00113252" w:rsidRPr="000868B4" w:rsidRDefault="00113252" w:rsidP="00F900F3">
                  <w:pPr>
                    <w:spacing w:before="240" w:after="120" w:line="360" w:lineRule="auto"/>
                    <w:rPr>
                      <w:rFonts w:ascii="Lato" w:hAnsi="Lato" w:cs="Tahoma"/>
                      <w:iCs/>
                      <w:sz w:val="20"/>
                      <w:szCs w:val="20"/>
                    </w:rPr>
                  </w:pPr>
                </w:p>
                <w:p w14:paraId="254C9093" w14:textId="77777777" w:rsidR="00113252" w:rsidRPr="000868B4" w:rsidRDefault="00113252" w:rsidP="00F900F3">
                  <w:pPr>
                    <w:spacing w:before="240" w:after="120" w:line="360" w:lineRule="auto"/>
                    <w:rPr>
                      <w:rFonts w:ascii="Lato" w:hAnsi="Lato" w:cs="Tahoma"/>
                      <w:iCs/>
                      <w:sz w:val="20"/>
                      <w:szCs w:val="20"/>
                    </w:rPr>
                  </w:pPr>
                </w:p>
                <w:p w14:paraId="140A7D45" w14:textId="014B0196" w:rsidR="00D72C2E" w:rsidRPr="000868B4" w:rsidRDefault="00D72C2E" w:rsidP="00F900F3">
                  <w:pPr>
                    <w:spacing w:before="240" w:after="120" w:line="360" w:lineRule="auto"/>
                    <w:rPr>
                      <w:rFonts w:ascii="Lato" w:hAnsi="Lato" w:cs="Tahoma"/>
                      <w:b/>
                      <w:sz w:val="20"/>
                    </w:rPr>
                  </w:pPr>
                </w:p>
              </w:tc>
            </w:tr>
            <w:tr w:rsidR="0078019D" w:rsidRPr="000868B4" w14:paraId="4546FB6A" w14:textId="77777777" w:rsidTr="00B97A88">
              <w:trPr>
                <w:trHeight w:val="20"/>
                <w:jc w:val="center"/>
              </w:trPr>
              <w:tc>
                <w:tcPr>
                  <w:tcW w:w="10522" w:type="dxa"/>
                  <w:tcBorders>
                    <w:bottom w:val="single" w:sz="4" w:space="0" w:color="auto"/>
                  </w:tcBorders>
                  <w:shd w:val="clear" w:color="auto" w:fill="D9D9D9" w:themeFill="background1" w:themeFillShade="D9"/>
                  <w:vAlign w:val="center"/>
                </w:tcPr>
                <w:p w14:paraId="1C6762D3" w14:textId="17D4192C" w:rsidR="0078019D" w:rsidRPr="000868B4" w:rsidRDefault="00DF7EC6" w:rsidP="00F900F3">
                  <w:pPr>
                    <w:pStyle w:val="ListParagraph"/>
                    <w:keepLines/>
                    <w:widowControl w:val="0"/>
                    <w:numPr>
                      <w:ilvl w:val="0"/>
                      <w:numId w:val="6"/>
                    </w:numPr>
                    <w:spacing w:before="240" w:after="120" w:line="360" w:lineRule="auto"/>
                    <w:ind w:right="91"/>
                    <w:jc w:val="both"/>
                    <w:rPr>
                      <w:rFonts w:ascii="Lato" w:hAnsi="Lato" w:cs="Tahoma"/>
                      <w:b/>
                      <w:bCs/>
                      <w:lang w:val="nl-BE"/>
                    </w:rPr>
                  </w:pPr>
                  <w:r w:rsidRPr="000868B4">
                    <w:rPr>
                      <w:rFonts w:ascii="Lato" w:hAnsi="Lato" w:cs="Tahoma"/>
                      <w:b/>
                      <w:bCs/>
                      <w:lang w:val="nl-BE"/>
                    </w:rPr>
                    <w:lastRenderedPageBreak/>
                    <w:t xml:space="preserve">Inlichtingen betreffende de </w:t>
                  </w:r>
                  <w:r w:rsidR="00644C67" w:rsidRPr="000868B4">
                    <w:rPr>
                      <w:rFonts w:ascii="Lato" w:hAnsi="Lato" w:cs="Tahoma"/>
                      <w:b/>
                      <w:bCs/>
                      <w:lang w:val="nl-BE"/>
                    </w:rPr>
                    <w:t xml:space="preserve">dienst voor </w:t>
                  </w:r>
                  <w:r w:rsidRPr="000868B4">
                    <w:rPr>
                      <w:rFonts w:ascii="Lato" w:hAnsi="Lato" w:cs="Tahoma"/>
                      <w:b/>
                      <w:bCs/>
                      <w:lang w:val="nl-BE"/>
                    </w:rPr>
                    <w:t>medische stralingsfysica</w:t>
                  </w:r>
                </w:p>
              </w:tc>
            </w:tr>
            <w:tr w:rsidR="0078019D" w:rsidRPr="000868B4" w14:paraId="57613BEF" w14:textId="77777777" w:rsidTr="00B97A88">
              <w:trPr>
                <w:trHeight w:val="20"/>
                <w:jc w:val="center"/>
              </w:trPr>
              <w:tc>
                <w:tcPr>
                  <w:tcW w:w="10522" w:type="dxa"/>
                  <w:tcBorders>
                    <w:bottom w:val="single" w:sz="4" w:space="0" w:color="auto"/>
                  </w:tcBorders>
                  <w:vAlign w:val="center"/>
                </w:tcPr>
                <w:p w14:paraId="2BF4CFAF" w14:textId="54EC1B8F" w:rsidR="002E2FCE" w:rsidRPr="000868B4" w:rsidRDefault="002E2FCE" w:rsidP="00F900F3">
                  <w:pPr>
                    <w:pStyle w:val="ListParagraph"/>
                    <w:keepLines/>
                    <w:widowControl w:val="0"/>
                    <w:numPr>
                      <w:ilvl w:val="0"/>
                      <w:numId w:val="8"/>
                    </w:numPr>
                    <w:spacing w:before="240" w:after="120" w:line="360" w:lineRule="auto"/>
                    <w:ind w:right="90"/>
                    <w:jc w:val="both"/>
                    <w:rPr>
                      <w:rFonts w:ascii="Lato" w:hAnsi="Lato" w:cs="Tahoma"/>
                      <w:b/>
                      <w:sz w:val="20"/>
                      <w:szCs w:val="20"/>
                      <w:lang w:val="nl-BE"/>
                    </w:rPr>
                  </w:pPr>
                  <w:r w:rsidRPr="000868B4">
                    <w:rPr>
                      <w:rFonts w:ascii="Lato" w:hAnsi="Lato" w:cs="Tahoma"/>
                      <w:b/>
                      <w:sz w:val="20"/>
                      <w:szCs w:val="20"/>
                      <w:lang w:val="nl-BE"/>
                    </w:rPr>
                    <w:t xml:space="preserve">Betreft het een gemeenschappelijke dienst voor medische stralingsfysica? </w:t>
                  </w:r>
                </w:p>
                <w:p w14:paraId="1B77DF00" w14:textId="7CB9F28E" w:rsidR="002E2FCE" w:rsidRPr="000868B4" w:rsidRDefault="000868B4" w:rsidP="00F900F3">
                  <w:pPr>
                    <w:keepLines/>
                    <w:widowControl w:val="0"/>
                    <w:spacing w:before="240" w:after="120" w:line="360" w:lineRule="auto"/>
                    <w:ind w:left="714" w:right="90"/>
                    <w:jc w:val="both"/>
                    <w:rPr>
                      <w:rFonts w:ascii="Lato" w:hAnsi="Lato" w:cs="Tahoma"/>
                      <w:bCs/>
                      <w:sz w:val="20"/>
                      <w:szCs w:val="20"/>
                    </w:rPr>
                  </w:pPr>
                  <w:r w:rsidRPr="000868B4">
                    <w:rPr>
                      <w:rFonts w:ascii="Lato" w:hAnsi="Lato" w:cs="Tahoma"/>
                      <w:sz w:val="20"/>
                      <w:szCs w:val="20"/>
                    </w:rPr>
                    <w:sym w:font="Wingdings 2" w:char="F0A3"/>
                  </w:r>
                  <w:r>
                    <w:rPr>
                      <w:rFonts w:ascii="Lato" w:hAnsi="Lato" w:cs="Tahoma"/>
                      <w:sz w:val="20"/>
                      <w:szCs w:val="20"/>
                    </w:rPr>
                    <w:t xml:space="preserve"> </w:t>
                  </w:r>
                  <w:r w:rsidR="002E2FCE" w:rsidRPr="000868B4">
                    <w:rPr>
                      <w:rFonts w:ascii="Lato" w:hAnsi="Lato" w:cs="Tahoma"/>
                      <w:bCs/>
                      <w:sz w:val="20"/>
                      <w:szCs w:val="20"/>
                    </w:rPr>
                    <w:t xml:space="preserve">neen </w:t>
                  </w:r>
                </w:p>
                <w:p w14:paraId="50E83E33" w14:textId="4A90F4B5" w:rsidR="002E2FCE" w:rsidRPr="000868B4" w:rsidRDefault="002E2FCE" w:rsidP="00F900F3">
                  <w:pPr>
                    <w:keepLines/>
                    <w:widowControl w:val="0"/>
                    <w:spacing w:before="240" w:after="120" w:line="360" w:lineRule="auto"/>
                    <w:ind w:left="714" w:right="90"/>
                    <w:jc w:val="both"/>
                    <w:rPr>
                      <w:rFonts w:ascii="Lato" w:hAnsi="Lato" w:cs="Tahoma"/>
                      <w:b/>
                      <w:sz w:val="20"/>
                      <w:szCs w:val="20"/>
                    </w:rPr>
                  </w:pPr>
                  <w:r w:rsidRPr="000868B4">
                    <w:rPr>
                      <w:rFonts w:ascii="Lato" w:hAnsi="Lato" w:cs="Tahoma"/>
                      <w:bCs/>
                      <w:sz w:val="20"/>
                      <w:szCs w:val="20"/>
                    </w:rPr>
                    <w:sym w:font="Wingdings 2" w:char="F0A3"/>
                  </w:r>
                  <w:r w:rsidRPr="000868B4">
                    <w:rPr>
                      <w:rFonts w:ascii="Lato" w:hAnsi="Lato" w:cs="Tahoma"/>
                      <w:bCs/>
                      <w:sz w:val="20"/>
                      <w:szCs w:val="20"/>
                    </w:rPr>
                    <w:t xml:space="preserve"> ja</w:t>
                  </w:r>
                  <w:r w:rsidR="00B35F50" w:rsidRPr="000868B4">
                    <w:rPr>
                      <w:rFonts w:ascii="Lato" w:hAnsi="Lato" w:cs="Tahoma"/>
                      <w:bCs/>
                      <w:sz w:val="20"/>
                      <w:szCs w:val="20"/>
                    </w:rPr>
                    <w:t xml:space="preserve"> (schriftelijk akkoord toevoegen in bijlage)</w:t>
                  </w:r>
                </w:p>
                <w:p w14:paraId="262371E8" w14:textId="101347DF" w:rsidR="002E2FCE" w:rsidRPr="000868B4" w:rsidRDefault="00121161" w:rsidP="00F900F3">
                  <w:pPr>
                    <w:pStyle w:val="ListParagraph"/>
                    <w:keepLines/>
                    <w:widowControl w:val="0"/>
                    <w:numPr>
                      <w:ilvl w:val="0"/>
                      <w:numId w:val="8"/>
                    </w:numPr>
                    <w:spacing w:before="240" w:after="120" w:line="360" w:lineRule="auto"/>
                    <w:ind w:right="90"/>
                    <w:jc w:val="both"/>
                    <w:rPr>
                      <w:rFonts w:ascii="Lato" w:hAnsi="Lato" w:cs="Tahoma"/>
                      <w:b/>
                      <w:sz w:val="20"/>
                      <w:szCs w:val="20"/>
                      <w:lang w:val="nl-BE"/>
                    </w:rPr>
                  </w:pPr>
                  <w:r w:rsidRPr="000868B4">
                    <w:rPr>
                      <w:rFonts w:ascii="Lato" w:hAnsi="Lato" w:cs="Tahoma"/>
                      <w:b/>
                      <w:sz w:val="20"/>
                      <w:szCs w:val="20"/>
                      <w:lang w:val="nl-BE"/>
                    </w:rPr>
                    <w:t>V</w:t>
                  </w:r>
                  <w:r w:rsidR="004E0FF4" w:rsidRPr="000868B4">
                    <w:rPr>
                      <w:rFonts w:ascii="Lato" w:hAnsi="Lato" w:cs="Tahoma"/>
                      <w:b/>
                      <w:sz w:val="20"/>
                      <w:szCs w:val="20"/>
                      <w:lang w:val="nl-BE"/>
                    </w:rPr>
                    <w:t>estigingseenheden</w:t>
                  </w:r>
                  <w:r w:rsidR="002E2FCE" w:rsidRPr="000868B4">
                    <w:rPr>
                      <w:rFonts w:ascii="Lato" w:hAnsi="Lato" w:cs="Tahoma"/>
                      <w:b/>
                      <w:sz w:val="20"/>
                      <w:szCs w:val="20"/>
                      <w:lang w:val="nl-BE"/>
                    </w:rPr>
                    <w:t xml:space="preserve"> </w:t>
                  </w:r>
                  <w:r w:rsidRPr="000868B4">
                    <w:rPr>
                      <w:rFonts w:ascii="Lato" w:hAnsi="Lato" w:cs="Tahoma"/>
                      <w:b/>
                      <w:sz w:val="20"/>
                      <w:szCs w:val="20"/>
                      <w:lang w:val="nl-BE"/>
                    </w:rPr>
                    <w:t>waar de dienst voor medische stralingsfysica haar taken uitvoert:</w:t>
                  </w:r>
                </w:p>
                <w:p w14:paraId="2888E60A" w14:textId="45DA101F" w:rsidR="002E2FCE" w:rsidRPr="000868B4" w:rsidRDefault="002E2FCE" w:rsidP="00F900F3">
                  <w:pPr>
                    <w:keepLines/>
                    <w:widowControl w:val="0"/>
                    <w:spacing w:before="240" w:after="120" w:line="360" w:lineRule="auto"/>
                    <w:ind w:left="714" w:right="90"/>
                    <w:jc w:val="both"/>
                    <w:rPr>
                      <w:rFonts w:ascii="Lato" w:hAnsi="Lato" w:cs="Tahoma"/>
                      <w:b/>
                      <w:sz w:val="20"/>
                      <w:szCs w:val="20"/>
                    </w:rPr>
                  </w:pPr>
                </w:p>
                <w:p w14:paraId="59A96162" w14:textId="5209CA90" w:rsidR="002E2FCE" w:rsidRPr="000868B4" w:rsidRDefault="002E2FCE" w:rsidP="00F900F3">
                  <w:pPr>
                    <w:keepLines/>
                    <w:widowControl w:val="0"/>
                    <w:spacing w:before="240" w:after="120" w:line="360" w:lineRule="auto"/>
                    <w:ind w:left="714" w:right="90"/>
                    <w:jc w:val="both"/>
                    <w:rPr>
                      <w:rFonts w:ascii="Lato" w:hAnsi="Lato" w:cs="Tahoma"/>
                      <w:b/>
                      <w:sz w:val="20"/>
                      <w:szCs w:val="20"/>
                    </w:rPr>
                  </w:pPr>
                </w:p>
                <w:p w14:paraId="5CACC79C" w14:textId="14550D53" w:rsidR="002E2FCE" w:rsidRPr="000868B4" w:rsidRDefault="002E2FCE" w:rsidP="00F900F3">
                  <w:pPr>
                    <w:keepLines/>
                    <w:widowControl w:val="0"/>
                    <w:spacing w:before="240" w:after="120" w:line="360" w:lineRule="auto"/>
                    <w:ind w:left="714" w:right="90"/>
                    <w:jc w:val="both"/>
                    <w:rPr>
                      <w:rFonts w:ascii="Lato" w:hAnsi="Lato" w:cs="Tahoma"/>
                      <w:b/>
                      <w:sz w:val="20"/>
                      <w:szCs w:val="20"/>
                    </w:rPr>
                  </w:pPr>
                </w:p>
                <w:p w14:paraId="1DECE758" w14:textId="2473EBAB" w:rsidR="002E2FCE" w:rsidRPr="000868B4" w:rsidRDefault="002E2FCE" w:rsidP="00F900F3">
                  <w:pPr>
                    <w:keepLines/>
                    <w:widowControl w:val="0"/>
                    <w:spacing w:before="240" w:after="120" w:line="360" w:lineRule="auto"/>
                    <w:ind w:left="714" w:right="90"/>
                    <w:jc w:val="both"/>
                    <w:rPr>
                      <w:rFonts w:ascii="Lato" w:hAnsi="Lato" w:cs="Tahoma"/>
                      <w:b/>
                      <w:sz w:val="20"/>
                      <w:szCs w:val="20"/>
                    </w:rPr>
                  </w:pPr>
                </w:p>
                <w:p w14:paraId="0E24CAA7" w14:textId="77777777" w:rsidR="002E2FCE" w:rsidRPr="000868B4" w:rsidRDefault="002E2FCE" w:rsidP="00F900F3">
                  <w:pPr>
                    <w:keepLines/>
                    <w:widowControl w:val="0"/>
                    <w:spacing w:before="240" w:after="120" w:line="360" w:lineRule="auto"/>
                    <w:ind w:left="714" w:right="90"/>
                    <w:jc w:val="both"/>
                    <w:rPr>
                      <w:rFonts w:ascii="Lato" w:hAnsi="Lato" w:cs="Tahoma"/>
                      <w:b/>
                      <w:sz w:val="20"/>
                      <w:szCs w:val="20"/>
                    </w:rPr>
                  </w:pPr>
                </w:p>
                <w:p w14:paraId="0F1B070A" w14:textId="48DF1F1B" w:rsidR="002E2FCE" w:rsidRPr="000868B4" w:rsidRDefault="002E2FCE" w:rsidP="00F900F3">
                  <w:pPr>
                    <w:keepLines/>
                    <w:widowControl w:val="0"/>
                    <w:spacing w:before="240" w:after="120" w:line="360" w:lineRule="auto"/>
                    <w:ind w:left="714" w:right="90"/>
                    <w:jc w:val="both"/>
                    <w:rPr>
                      <w:rFonts w:ascii="Lato" w:hAnsi="Lato" w:cs="Tahoma"/>
                      <w:b/>
                      <w:sz w:val="20"/>
                      <w:szCs w:val="20"/>
                    </w:rPr>
                  </w:pPr>
                </w:p>
                <w:p w14:paraId="32B92919" w14:textId="4581E3D4" w:rsidR="002E2FCE" w:rsidRPr="000868B4" w:rsidRDefault="002E2FCE" w:rsidP="00F900F3">
                  <w:pPr>
                    <w:keepLines/>
                    <w:widowControl w:val="0"/>
                    <w:spacing w:before="240" w:after="120" w:line="360" w:lineRule="auto"/>
                    <w:ind w:left="714" w:right="90"/>
                    <w:jc w:val="both"/>
                    <w:rPr>
                      <w:rFonts w:ascii="Lato" w:hAnsi="Lato" w:cs="Tahoma"/>
                      <w:b/>
                      <w:sz w:val="20"/>
                      <w:szCs w:val="20"/>
                    </w:rPr>
                  </w:pPr>
                </w:p>
                <w:p w14:paraId="230E0586" w14:textId="6BF6ABE3" w:rsidR="005F0123" w:rsidRPr="000868B4" w:rsidRDefault="005F0123" w:rsidP="00F900F3">
                  <w:pPr>
                    <w:keepLines/>
                    <w:widowControl w:val="0"/>
                    <w:spacing w:before="240" w:after="120" w:line="360" w:lineRule="auto"/>
                    <w:ind w:left="714" w:right="90"/>
                    <w:jc w:val="both"/>
                    <w:rPr>
                      <w:rFonts w:ascii="Lato" w:hAnsi="Lato" w:cs="Tahoma"/>
                      <w:b/>
                      <w:sz w:val="20"/>
                      <w:szCs w:val="20"/>
                    </w:rPr>
                  </w:pPr>
                </w:p>
                <w:p w14:paraId="712D04DE" w14:textId="6720BDF2" w:rsidR="005F0123" w:rsidRPr="000868B4" w:rsidRDefault="005F0123" w:rsidP="00F900F3">
                  <w:pPr>
                    <w:keepLines/>
                    <w:widowControl w:val="0"/>
                    <w:spacing w:before="240" w:after="120" w:line="360" w:lineRule="auto"/>
                    <w:ind w:left="714" w:right="90"/>
                    <w:jc w:val="both"/>
                    <w:rPr>
                      <w:rFonts w:ascii="Lato" w:hAnsi="Lato" w:cs="Tahoma"/>
                      <w:b/>
                      <w:sz w:val="20"/>
                      <w:szCs w:val="20"/>
                    </w:rPr>
                  </w:pPr>
                </w:p>
                <w:p w14:paraId="6E23CC25" w14:textId="6E5BA279" w:rsidR="005F0123" w:rsidRPr="000868B4" w:rsidRDefault="005F0123" w:rsidP="00F900F3">
                  <w:pPr>
                    <w:keepLines/>
                    <w:widowControl w:val="0"/>
                    <w:spacing w:before="240" w:after="120" w:line="360" w:lineRule="auto"/>
                    <w:ind w:left="714" w:right="90"/>
                    <w:jc w:val="both"/>
                    <w:rPr>
                      <w:rFonts w:ascii="Lato" w:hAnsi="Lato" w:cs="Tahoma"/>
                      <w:b/>
                      <w:sz w:val="20"/>
                      <w:szCs w:val="20"/>
                    </w:rPr>
                  </w:pPr>
                </w:p>
                <w:p w14:paraId="4C74DFB0" w14:textId="3AB633C9" w:rsidR="005F0123" w:rsidRPr="000868B4" w:rsidRDefault="005F0123" w:rsidP="00F900F3">
                  <w:pPr>
                    <w:keepLines/>
                    <w:widowControl w:val="0"/>
                    <w:spacing w:before="240" w:after="120" w:line="360" w:lineRule="auto"/>
                    <w:ind w:left="714" w:right="90"/>
                    <w:jc w:val="both"/>
                    <w:rPr>
                      <w:rFonts w:ascii="Lato" w:hAnsi="Lato" w:cs="Tahoma"/>
                      <w:b/>
                      <w:sz w:val="20"/>
                      <w:szCs w:val="20"/>
                    </w:rPr>
                  </w:pPr>
                </w:p>
                <w:p w14:paraId="7AED7F7B" w14:textId="04408D3F" w:rsidR="005F0123" w:rsidRPr="000868B4" w:rsidRDefault="005F0123" w:rsidP="00F900F3">
                  <w:pPr>
                    <w:keepLines/>
                    <w:widowControl w:val="0"/>
                    <w:spacing w:before="240" w:after="120" w:line="360" w:lineRule="auto"/>
                    <w:ind w:left="714" w:right="90"/>
                    <w:jc w:val="both"/>
                    <w:rPr>
                      <w:rFonts w:ascii="Lato" w:hAnsi="Lato" w:cs="Tahoma"/>
                      <w:b/>
                      <w:sz w:val="20"/>
                      <w:szCs w:val="20"/>
                    </w:rPr>
                  </w:pPr>
                </w:p>
                <w:p w14:paraId="3B774B3B" w14:textId="4EB8FBB2" w:rsidR="005F0123" w:rsidRPr="000868B4" w:rsidRDefault="005F0123" w:rsidP="00F900F3">
                  <w:pPr>
                    <w:keepLines/>
                    <w:widowControl w:val="0"/>
                    <w:spacing w:before="240" w:after="120" w:line="360" w:lineRule="auto"/>
                    <w:ind w:left="714" w:right="90"/>
                    <w:jc w:val="both"/>
                    <w:rPr>
                      <w:rFonts w:ascii="Lato" w:hAnsi="Lato" w:cs="Tahoma"/>
                      <w:b/>
                      <w:sz w:val="20"/>
                      <w:szCs w:val="20"/>
                    </w:rPr>
                  </w:pPr>
                </w:p>
                <w:p w14:paraId="299CB2A8" w14:textId="7B7EAC72" w:rsidR="00121161" w:rsidRPr="000868B4" w:rsidRDefault="00121161" w:rsidP="00F900F3">
                  <w:pPr>
                    <w:keepLines/>
                    <w:widowControl w:val="0"/>
                    <w:spacing w:before="240" w:after="120" w:line="360" w:lineRule="auto"/>
                    <w:ind w:left="714" w:right="90"/>
                    <w:jc w:val="both"/>
                    <w:rPr>
                      <w:rFonts w:ascii="Lato" w:hAnsi="Lato" w:cs="Tahoma"/>
                      <w:b/>
                      <w:sz w:val="20"/>
                      <w:szCs w:val="20"/>
                    </w:rPr>
                  </w:pPr>
                </w:p>
                <w:p w14:paraId="45AA9450" w14:textId="3C08A77D" w:rsidR="00121161" w:rsidRPr="000868B4" w:rsidRDefault="00121161" w:rsidP="00F900F3">
                  <w:pPr>
                    <w:keepLines/>
                    <w:widowControl w:val="0"/>
                    <w:spacing w:before="240" w:after="120" w:line="360" w:lineRule="auto"/>
                    <w:ind w:left="714" w:right="90"/>
                    <w:jc w:val="both"/>
                    <w:rPr>
                      <w:rFonts w:ascii="Lato" w:hAnsi="Lato" w:cs="Tahoma"/>
                      <w:b/>
                      <w:sz w:val="20"/>
                      <w:szCs w:val="20"/>
                    </w:rPr>
                  </w:pPr>
                </w:p>
                <w:p w14:paraId="330E4BDD" w14:textId="77777777" w:rsidR="00121161" w:rsidRPr="000868B4" w:rsidRDefault="00121161" w:rsidP="00F900F3">
                  <w:pPr>
                    <w:keepLines/>
                    <w:widowControl w:val="0"/>
                    <w:spacing w:before="240" w:after="120" w:line="360" w:lineRule="auto"/>
                    <w:ind w:left="714" w:right="90"/>
                    <w:jc w:val="both"/>
                    <w:rPr>
                      <w:rFonts w:ascii="Lato" w:hAnsi="Lato" w:cs="Tahoma"/>
                      <w:b/>
                      <w:sz w:val="20"/>
                      <w:szCs w:val="20"/>
                    </w:rPr>
                  </w:pPr>
                </w:p>
                <w:p w14:paraId="614D6A5A" w14:textId="77777777" w:rsidR="005F0123" w:rsidRPr="000868B4" w:rsidRDefault="005F0123" w:rsidP="00F900F3">
                  <w:pPr>
                    <w:keepLines/>
                    <w:widowControl w:val="0"/>
                    <w:spacing w:before="240" w:after="120" w:line="360" w:lineRule="auto"/>
                    <w:ind w:left="714" w:right="90"/>
                    <w:jc w:val="both"/>
                    <w:rPr>
                      <w:rFonts w:ascii="Lato" w:hAnsi="Lato" w:cs="Tahoma"/>
                      <w:b/>
                      <w:sz w:val="20"/>
                      <w:szCs w:val="20"/>
                    </w:rPr>
                  </w:pPr>
                </w:p>
                <w:p w14:paraId="4893B17B" w14:textId="38D5934B" w:rsidR="0078019D" w:rsidRPr="000868B4" w:rsidRDefault="00DD39B8" w:rsidP="00F900F3">
                  <w:pPr>
                    <w:pStyle w:val="ListParagraph"/>
                    <w:keepLines/>
                    <w:widowControl w:val="0"/>
                    <w:numPr>
                      <w:ilvl w:val="0"/>
                      <w:numId w:val="8"/>
                    </w:numPr>
                    <w:spacing w:before="240" w:after="120" w:line="360" w:lineRule="auto"/>
                    <w:ind w:right="90"/>
                    <w:jc w:val="both"/>
                    <w:rPr>
                      <w:rFonts w:ascii="Lato" w:hAnsi="Lato" w:cs="Tahoma"/>
                      <w:b/>
                      <w:sz w:val="20"/>
                      <w:szCs w:val="20"/>
                      <w:lang w:val="nl-BE"/>
                    </w:rPr>
                  </w:pPr>
                  <w:r w:rsidRPr="000868B4">
                    <w:rPr>
                      <w:rFonts w:ascii="Lato" w:hAnsi="Lato" w:cs="Tahoma"/>
                      <w:b/>
                      <w:sz w:val="20"/>
                      <w:szCs w:val="20"/>
                      <w:lang w:val="nl-BE"/>
                    </w:rPr>
                    <w:lastRenderedPageBreak/>
                    <w:t>Het organigram</w:t>
                  </w:r>
                  <w:r w:rsidR="00113252" w:rsidRPr="000868B4">
                    <w:rPr>
                      <w:rFonts w:ascii="Lato" w:hAnsi="Lato" w:cs="Tahoma"/>
                      <w:b/>
                      <w:sz w:val="20"/>
                      <w:szCs w:val="20"/>
                      <w:vertAlign w:val="superscript"/>
                      <w:lang w:val="nl-BE"/>
                    </w:rPr>
                    <w:t>1</w:t>
                  </w:r>
                  <w:r w:rsidRPr="000868B4">
                    <w:rPr>
                      <w:rFonts w:ascii="Lato" w:hAnsi="Lato" w:cs="Tahoma"/>
                      <w:b/>
                      <w:sz w:val="20"/>
                      <w:szCs w:val="20"/>
                      <w:lang w:val="nl-BE"/>
                    </w:rPr>
                    <w:t xml:space="preserve"> van de dienst voor medische stralingsfysica dat:</w:t>
                  </w:r>
                </w:p>
                <w:p w14:paraId="650C899B" w14:textId="3615A110" w:rsidR="0078019D" w:rsidRPr="000868B4" w:rsidRDefault="00DD39B8" w:rsidP="00F900F3">
                  <w:pPr>
                    <w:pStyle w:val="ListParagraph"/>
                    <w:keepLines/>
                    <w:widowControl w:val="0"/>
                    <w:numPr>
                      <w:ilvl w:val="0"/>
                      <w:numId w:val="3"/>
                    </w:numPr>
                    <w:spacing w:before="240" w:after="120" w:line="360" w:lineRule="auto"/>
                    <w:ind w:right="90"/>
                    <w:jc w:val="both"/>
                    <w:rPr>
                      <w:rFonts w:ascii="Lato" w:hAnsi="Lato" w:cs="Tahoma"/>
                      <w:b/>
                      <w:sz w:val="20"/>
                      <w:lang w:val="nl-BE"/>
                    </w:rPr>
                  </w:pPr>
                  <w:r w:rsidRPr="000868B4">
                    <w:rPr>
                      <w:rFonts w:ascii="Lato" w:hAnsi="Lato" w:cs="Tahoma"/>
                      <w:b/>
                      <w:sz w:val="20"/>
                      <w:szCs w:val="20"/>
                      <w:lang w:val="nl-BE"/>
                    </w:rPr>
                    <w:t>de positie weergeeft van de dienst binnen de inrichting;</w:t>
                  </w:r>
                </w:p>
                <w:p w14:paraId="76D0C4F7" w14:textId="5A75DF53" w:rsidR="00DD39B8" w:rsidRPr="000868B4" w:rsidRDefault="00DD39B8" w:rsidP="00F900F3">
                  <w:pPr>
                    <w:pStyle w:val="ListParagraph"/>
                    <w:numPr>
                      <w:ilvl w:val="0"/>
                      <w:numId w:val="3"/>
                    </w:numPr>
                    <w:spacing w:before="240" w:after="120" w:line="360" w:lineRule="auto"/>
                    <w:jc w:val="both"/>
                    <w:rPr>
                      <w:rFonts w:ascii="Lato" w:hAnsi="Lato" w:cs="Tahoma"/>
                      <w:b/>
                      <w:sz w:val="20"/>
                      <w:szCs w:val="20"/>
                      <w:lang w:val="nl-BE"/>
                    </w:rPr>
                  </w:pPr>
                  <w:r w:rsidRPr="000868B4">
                    <w:rPr>
                      <w:rFonts w:ascii="Lato" w:hAnsi="Lato" w:cs="Tahoma"/>
                      <w:b/>
                      <w:sz w:val="20"/>
                      <w:szCs w:val="20"/>
                      <w:lang w:val="nl-BE"/>
                    </w:rPr>
                    <w:t>de linken beschrijft met de diensten waar erkende deskundigen in de medische stralingsfysica tussenkomen, met de dienst voor fysische controle en met ondersteunende diensten (ICT, technische of biomedische dienst, …).</w:t>
                  </w:r>
                </w:p>
                <w:p w14:paraId="1B28DD78" w14:textId="77777777" w:rsidR="007025DB" w:rsidRPr="000868B4" w:rsidRDefault="00113252" w:rsidP="00F900F3">
                  <w:pPr>
                    <w:spacing w:before="240" w:after="120" w:line="360" w:lineRule="auto"/>
                    <w:ind w:left="714"/>
                    <w:rPr>
                      <w:rFonts w:ascii="Lato" w:hAnsi="Lato" w:cs="Tahoma"/>
                      <w:iCs/>
                      <w:sz w:val="20"/>
                      <w:szCs w:val="20"/>
                    </w:rPr>
                  </w:pPr>
                  <w:r w:rsidRPr="000868B4">
                    <w:rPr>
                      <w:rFonts w:ascii="Lato" w:hAnsi="Lato" w:cs="Tahoma"/>
                      <w:i/>
                      <w:sz w:val="20"/>
                      <w:szCs w:val="20"/>
                      <w:vertAlign w:val="superscript"/>
                    </w:rPr>
                    <w:t>1</w:t>
                  </w:r>
                  <w:r w:rsidRPr="000868B4">
                    <w:rPr>
                      <w:rFonts w:ascii="Lato" w:hAnsi="Lato" w:cs="Tahoma"/>
                      <w:i/>
                      <w:sz w:val="20"/>
                      <w:szCs w:val="20"/>
                    </w:rPr>
                    <w:t>Kan desgewenst in een bijlage toegevoegd worden.</w:t>
                  </w:r>
                </w:p>
                <w:p w14:paraId="660B8996" w14:textId="77777777" w:rsidR="006E735D" w:rsidRPr="000868B4" w:rsidRDefault="006E735D" w:rsidP="00F900F3">
                  <w:pPr>
                    <w:spacing w:before="240" w:after="120" w:line="360" w:lineRule="auto"/>
                    <w:rPr>
                      <w:rFonts w:ascii="Lato" w:hAnsi="Lato" w:cs="Tahoma"/>
                      <w:iCs/>
                      <w:sz w:val="20"/>
                      <w:szCs w:val="20"/>
                    </w:rPr>
                  </w:pPr>
                </w:p>
                <w:p w14:paraId="12974127" w14:textId="77777777" w:rsidR="006E735D" w:rsidRPr="000868B4" w:rsidRDefault="006E735D" w:rsidP="00F900F3">
                  <w:pPr>
                    <w:spacing w:before="240" w:after="120" w:line="360" w:lineRule="auto"/>
                    <w:rPr>
                      <w:rFonts w:ascii="Lato" w:hAnsi="Lato" w:cs="Tahoma"/>
                      <w:iCs/>
                      <w:sz w:val="20"/>
                      <w:szCs w:val="20"/>
                    </w:rPr>
                  </w:pPr>
                </w:p>
                <w:p w14:paraId="76A47831" w14:textId="77777777" w:rsidR="006E735D" w:rsidRPr="000868B4" w:rsidRDefault="006E735D" w:rsidP="00F900F3">
                  <w:pPr>
                    <w:spacing w:before="240" w:after="120" w:line="360" w:lineRule="auto"/>
                    <w:rPr>
                      <w:rFonts w:ascii="Lato" w:hAnsi="Lato" w:cs="Tahoma"/>
                      <w:iCs/>
                      <w:sz w:val="20"/>
                      <w:szCs w:val="20"/>
                    </w:rPr>
                  </w:pPr>
                </w:p>
                <w:p w14:paraId="137759E3" w14:textId="77777777" w:rsidR="006E735D" w:rsidRPr="000868B4" w:rsidRDefault="006E735D" w:rsidP="00F900F3">
                  <w:pPr>
                    <w:spacing w:before="240" w:after="120" w:line="360" w:lineRule="auto"/>
                    <w:rPr>
                      <w:rFonts w:ascii="Lato" w:hAnsi="Lato" w:cs="Tahoma"/>
                      <w:iCs/>
                      <w:sz w:val="20"/>
                      <w:szCs w:val="20"/>
                    </w:rPr>
                  </w:pPr>
                </w:p>
                <w:p w14:paraId="38C593D1" w14:textId="77777777" w:rsidR="006E735D" w:rsidRPr="000868B4" w:rsidRDefault="006E735D" w:rsidP="00F900F3">
                  <w:pPr>
                    <w:spacing w:before="240" w:after="120" w:line="360" w:lineRule="auto"/>
                    <w:rPr>
                      <w:rFonts w:ascii="Lato" w:hAnsi="Lato" w:cs="Tahoma"/>
                      <w:iCs/>
                      <w:sz w:val="20"/>
                      <w:szCs w:val="20"/>
                    </w:rPr>
                  </w:pPr>
                </w:p>
                <w:p w14:paraId="23A17903" w14:textId="77777777" w:rsidR="006E735D" w:rsidRPr="000868B4" w:rsidRDefault="006E735D" w:rsidP="00F900F3">
                  <w:pPr>
                    <w:spacing w:before="240" w:after="120" w:line="360" w:lineRule="auto"/>
                    <w:rPr>
                      <w:rFonts w:ascii="Lato" w:hAnsi="Lato" w:cs="Tahoma"/>
                      <w:iCs/>
                      <w:sz w:val="20"/>
                      <w:szCs w:val="20"/>
                    </w:rPr>
                  </w:pPr>
                </w:p>
                <w:p w14:paraId="59C43A2F" w14:textId="77777777" w:rsidR="006E735D" w:rsidRPr="000868B4" w:rsidRDefault="006E735D" w:rsidP="00F900F3">
                  <w:pPr>
                    <w:spacing w:before="240" w:after="120" w:line="360" w:lineRule="auto"/>
                    <w:rPr>
                      <w:rFonts w:ascii="Lato" w:hAnsi="Lato" w:cs="Tahoma"/>
                      <w:iCs/>
                      <w:sz w:val="20"/>
                      <w:szCs w:val="20"/>
                    </w:rPr>
                  </w:pPr>
                </w:p>
                <w:p w14:paraId="0544DF43" w14:textId="77777777" w:rsidR="006E735D" w:rsidRPr="000868B4" w:rsidRDefault="006E735D" w:rsidP="00F900F3">
                  <w:pPr>
                    <w:spacing w:before="240" w:after="120" w:line="360" w:lineRule="auto"/>
                    <w:rPr>
                      <w:rFonts w:ascii="Lato" w:hAnsi="Lato" w:cs="Tahoma"/>
                      <w:iCs/>
                      <w:sz w:val="20"/>
                      <w:szCs w:val="20"/>
                    </w:rPr>
                  </w:pPr>
                </w:p>
                <w:p w14:paraId="2E165067" w14:textId="77777777" w:rsidR="006E735D" w:rsidRPr="000868B4" w:rsidRDefault="006E735D" w:rsidP="00F900F3">
                  <w:pPr>
                    <w:spacing w:before="240" w:after="120" w:line="360" w:lineRule="auto"/>
                    <w:rPr>
                      <w:rFonts w:ascii="Lato" w:hAnsi="Lato" w:cs="Tahoma"/>
                      <w:iCs/>
                      <w:sz w:val="20"/>
                      <w:szCs w:val="20"/>
                    </w:rPr>
                  </w:pPr>
                </w:p>
                <w:p w14:paraId="7D9D439B" w14:textId="77777777" w:rsidR="006E735D" w:rsidRPr="000868B4" w:rsidRDefault="006E735D" w:rsidP="00F900F3">
                  <w:pPr>
                    <w:spacing w:before="240" w:after="120" w:line="360" w:lineRule="auto"/>
                    <w:rPr>
                      <w:rFonts w:ascii="Lato" w:hAnsi="Lato" w:cs="Tahoma"/>
                      <w:iCs/>
                      <w:sz w:val="20"/>
                      <w:szCs w:val="20"/>
                    </w:rPr>
                  </w:pPr>
                </w:p>
                <w:p w14:paraId="0E3B12C2" w14:textId="77777777" w:rsidR="006E735D" w:rsidRPr="000868B4" w:rsidRDefault="006E735D" w:rsidP="00F900F3">
                  <w:pPr>
                    <w:spacing w:before="240" w:after="120" w:line="360" w:lineRule="auto"/>
                    <w:rPr>
                      <w:rFonts w:ascii="Lato" w:hAnsi="Lato" w:cs="Tahoma"/>
                      <w:iCs/>
                      <w:sz w:val="20"/>
                      <w:szCs w:val="20"/>
                    </w:rPr>
                  </w:pPr>
                </w:p>
                <w:p w14:paraId="65499E29" w14:textId="77777777" w:rsidR="006E735D" w:rsidRPr="000868B4" w:rsidRDefault="006E735D" w:rsidP="00F900F3">
                  <w:pPr>
                    <w:spacing w:before="240" w:after="120" w:line="360" w:lineRule="auto"/>
                    <w:rPr>
                      <w:rFonts w:ascii="Lato" w:hAnsi="Lato" w:cs="Tahoma"/>
                      <w:iCs/>
                      <w:sz w:val="20"/>
                      <w:szCs w:val="20"/>
                    </w:rPr>
                  </w:pPr>
                </w:p>
                <w:p w14:paraId="09947FAA" w14:textId="77777777" w:rsidR="006E735D" w:rsidRPr="000868B4" w:rsidRDefault="006E735D" w:rsidP="00F900F3">
                  <w:pPr>
                    <w:spacing w:before="240" w:after="120" w:line="360" w:lineRule="auto"/>
                    <w:rPr>
                      <w:rFonts w:ascii="Lato" w:hAnsi="Lato" w:cs="Tahoma"/>
                      <w:iCs/>
                      <w:sz w:val="20"/>
                      <w:szCs w:val="20"/>
                    </w:rPr>
                  </w:pPr>
                </w:p>
                <w:p w14:paraId="0C24F227" w14:textId="77777777" w:rsidR="006E735D" w:rsidRPr="000868B4" w:rsidRDefault="006E735D" w:rsidP="00F900F3">
                  <w:pPr>
                    <w:spacing w:before="240" w:after="120" w:line="360" w:lineRule="auto"/>
                    <w:rPr>
                      <w:rFonts w:ascii="Lato" w:hAnsi="Lato" w:cs="Tahoma"/>
                      <w:iCs/>
                      <w:sz w:val="20"/>
                      <w:szCs w:val="20"/>
                    </w:rPr>
                  </w:pPr>
                </w:p>
                <w:p w14:paraId="0EBFF1A9" w14:textId="77777777" w:rsidR="006E735D" w:rsidRPr="000868B4" w:rsidRDefault="006E735D" w:rsidP="00F900F3">
                  <w:pPr>
                    <w:spacing w:before="240" w:after="120" w:line="360" w:lineRule="auto"/>
                    <w:rPr>
                      <w:rFonts w:ascii="Lato" w:hAnsi="Lato" w:cs="Tahoma"/>
                      <w:iCs/>
                      <w:sz w:val="20"/>
                      <w:szCs w:val="20"/>
                    </w:rPr>
                  </w:pPr>
                </w:p>
                <w:p w14:paraId="3689436B" w14:textId="77777777" w:rsidR="006E735D" w:rsidRPr="000868B4" w:rsidRDefault="006E735D" w:rsidP="00F900F3">
                  <w:pPr>
                    <w:spacing w:before="240" w:after="120" w:line="360" w:lineRule="auto"/>
                    <w:rPr>
                      <w:rFonts w:ascii="Lato" w:hAnsi="Lato" w:cs="Tahoma"/>
                      <w:iCs/>
                      <w:sz w:val="20"/>
                      <w:szCs w:val="20"/>
                    </w:rPr>
                  </w:pPr>
                </w:p>
                <w:p w14:paraId="159D876E" w14:textId="4AEC2A46" w:rsidR="006E735D" w:rsidRPr="000868B4" w:rsidRDefault="006E735D" w:rsidP="00F900F3">
                  <w:pPr>
                    <w:spacing w:before="240" w:after="120" w:line="360" w:lineRule="auto"/>
                    <w:rPr>
                      <w:rFonts w:ascii="Lato" w:hAnsi="Lato" w:cs="Tahoma"/>
                      <w:sz w:val="20"/>
                    </w:rPr>
                  </w:pPr>
                </w:p>
              </w:tc>
            </w:tr>
            <w:tr w:rsidR="004C2ED3" w:rsidRPr="000868B4" w14:paraId="4C0D4CCD" w14:textId="77777777" w:rsidTr="006915CE">
              <w:trPr>
                <w:trHeight w:val="2400"/>
                <w:jc w:val="center"/>
              </w:trPr>
              <w:tc>
                <w:tcPr>
                  <w:tcW w:w="10522" w:type="dxa"/>
                  <w:vAlign w:val="center"/>
                </w:tcPr>
                <w:p w14:paraId="352FE712" w14:textId="6488C6BB" w:rsidR="004C2ED3" w:rsidRPr="000868B4" w:rsidRDefault="004C2ED3" w:rsidP="00F900F3">
                  <w:pPr>
                    <w:pStyle w:val="ListParagraph"/>
                    <w:keepLines/>
                    <w:widowControl w:val="0"/>
                    <w:numPr>
                      <w:ilvl w:val="0"/>
                      <w:numId w:val="8"/>
                    </w:numPr>
                    <w:spacing w:before="240" w:after="120" w:line="360" w:lineRule="auto"/>
                    <w:ind w:right="91"/>
                    <w:jc w:val="both"/>
                    <w:rPr>
                      <w:rFonts w:ascii="Lato" w:hAnsi="Lato" w:cs="Tahoma"/>
                      <w:b/>
                      <w:sz w:val="20"/>
                      <w:szCs w:val="20"/>
                      <w:lang w:val="nl-BE"/>
                    </w:rPr>
                  </w:pPr>
                  <w:r w:rsidRPr="000868B4">
                    <w:rPr>
                      <w:rFonts w:ascii="Lato" w:hAnsi="Lato" w:cs="Tahoma"/>
                      <w:b/>
                      <w:sz w:val="20"/>
                      <w:szCs w:val="20"/>
                      <w:lang w:val="nl-BE"/>
                    </w:rPr>
                    <w:lastRenderedPageBreak/>
                    <w:t xml:space="preserve">Per dienst waar erkende deskundigen in de medische stralingsfysica tussenkomen, een </w:t>
                  </w:r>
                  <w:r w:rsidR="00644C67" w:rsidRPr="000868B4">
                    <w:rPr>
                      <w:rFonts w:ascii="Lato" w:hAnsi="Lato" w:cs="Tahoma"/>
                      <w:b/>
                      <w:sz w:val="20"/>
                      <w:szCs w:val="20"/>
                      <w:lang w:val="nl-BE"/>
                    </w:rPr>
                    <w:t>beschrijving van de organisatie van de medische stralingsfysica</w:t>
                  </w:r>
                  <w:r w:rsidRPr="000868B4">
                    <w:rPr>
                      <w:rFonts w:ascii="Lato" w:hAnsi="Lato" w:cs="Tahoma"/>
                      <w:b/>
                      <w:sz w:val="20"/>
                      <w:szCs w:val="20"/>
                      <w:lang w:val="nl-BE"/>
                    </w:rPr>
                    <w:t>:</w:t>
                  </w:r>
                </w:p>
                <w:p w14:paraId="09C066D3" w14:textId="77777777" w:rsidR="004C2ED3" w:rsidRPr="000868B4" w:rsidRDefault="004C2ED3" w:rsidP="00F900F3">
                  <w:pPr>
                    <w:pStyle w:val="ListParagraph"/>
                    <w:keepLines/>
                    <w:widowControl w:val="0"/>
                    <w:numPr>
                      <w:ilvl w:val="1"/>
                      <w:numId w:val="8"/>
                    </w:numPr>
                    <w:spacing w:before="240" w:after="120" w:line="360" w:lineRule="auto"/>
                    <w:ind w:right="91"/>
                    <w:jc w:val="both"/>
                    <w:rPr>
                      <w:rFonts w:ascii="Lato" w:hAnsi="Lato" w:cs="Tahoma"/>
                      <w:b/>
                      <w:color w:val="0070C0"/>
                      <w:sz w:val="20"/>
                      <w:szCs w:val="20"/>
                      <w:lang w:val="nl-BE"/>
                    </w:rPr>
                  </w:pPr>
                  <w:r w:rsidRPr="000868B4">
                    <w:rPr>
                      <w:rFonts w:ascii="Lato" w:hAnsi="Lato" w:cs="Tahoma"/>
                      <w:b/>
                      <w:color w:val="0070C0"/>
                      <w:sz w:val="20"/>
                      <w:szCs w:val="20"/>
                      <w:lang w:val="nl-BE"/>
                    </w:rPr>
                    <w:t>Dienst Radiotherapie</w:t>
                  </w:r>
                </w:p>
                <w:p w14:paraId="3535527E" w14:textId="6ECACF07" w:rsidR="004C2ED3" w:rsidRPr="000868B4" w:rsidRDefault="004C2ED3" w:rsidP="00F900F3">
                  <w:pPr>
                    <w:pStyle w:val="ListParagraph"/>
                    <w:keepLines/>
                    <w:widowControl w:val="0"/>
                    <w:numPr>
                      <w:ilvl w:val="2"/>
                      <w:numId w:val="8"/>
                    </w:numPr>
                    <w:spacing w:before="240" w:after="120" w:line="360" w:lineRule="auto"/>
                    <w:ind w:right="91"/>
                    <w:jc w:val="both"/>
                    <w:rPr>
                      <w:rFonts w:ascii="Lato" w:hAnsi="Lato" w:cs="Tahoma"/>
                      <w:bCs/>
                      <w:sz w:val="20"/>
                      <w:szCs w:val="20"/>
                      <w:lang w:val="nl-BE"/>
                    </w:rPr>
                  </w:pPr>
                  <w:r w:rsidRPr="000868B4">
                    <w:rPr>
                      <w:rFonts w:ascii="Lato" w:hAnsi="Lato" w:cs="Tahoma"/>
                      <w:bCs/>
                      <w:sz w:val="20"/>
                      <w:szCs w:val="20"/>
                      <w:lang w:val="nl-BE"/>
                    </w:rPr>
                    <w:t>erkende deskundigen MSF in de radiotherapie</w:t>
                  </w:r>
                  <w:r w:rsidR="00644C67" w:rsidRPr="000868B4">
                    <w:rPr>
                      <w:rFonts w:ascii="Lato" w:hAnsi="Lato" w:cs="Tahoma"/>
                      <w:bCs/>
                      <w:sz w:val="20"/>
                      <w:szCs w:val="20"/>
                      <w:lang w:val="nl-BE"/>
                    </w:rPr>
                    <w:t>: aantal, tewerkstellingsgraad, eventuele bijzondere taken (kwaliteit en patiëntveiligheid, agent stralingsbescherming, onderwijs en navorsing,…)</w:t>
                  </w:r>
                  <w:r w:rsidR="006915CE" w:rsidRPr="000868B4">
                    <w:rPr>
                      <w:rFonts w:ascii="Lato" w:hAnsi="Lato" w:cs="Tahoma"/>
                      <w:bCs/>
                      <w:sz w:val="20"/>
                      <w:szCs w:val="20"/>
                      <w:lang w:val="nl-BE"/>
                    </w:rPr>
                    <w:t>.</w:t>
                  </w:r>
                </w:p>
                <w:p w14:paraId="2D7083D8" w14:textId="02A27749" w:rsidR="00BD7F2A" w:rsidRPr="000868B4" w:rsidRDefault="00BD7F2A" w:rsidP="00F900F3">
                  <w:pPr>
                    <w:keepLines/>
                    <w:widowControl w:val="0"/>
                    <w:spacing w:before="240" w:after="120" w:line="360" w:lineRule="auto"/>
                    <w:ind w:left="1980" w:right="91"/>
                    <w:jc w:val="both"/>
                    <w:rPr>
                      <w:rFonts w:ascii="Lato" w:hAnsi="Lato" w:cs="Tahoma"/>
                      <w:bCs/>
                      <w:sz w:val="20"/>
                      <w:szCs w:val="20"/>
                    </w:rPr>
                  </w:pPr>
                </w:p>
                <w:p w14:paraId="2DC6CF1D" w14:textId="3F0449BA" w:rsidR="00BD7F2A" w:rsidRPr="000868B4" w:rsidRDefault="00BD7F2A" w:rsidP="00F900F3">
                  <w:pPr>
                    <w:keepLines/>
                    <w:widowControl w:val="0"/>
                    <w:spacing w:before="240" w:after="120" w:line="360" w:lineRule="auto"/>
                    <w:ind w:left="1980" w:right="91"/>
                    <w:jc w:val="both"/>
                    <w:rPr>
                      <w:rFonts w:ascii="Lato" w:hAnsi="Lato" w:cs="Tahoma"/>
                      <w:bCs/>
                      <w:sz w:val="20"/>
                      <w:szCs w:val="20"/>
                    </w:rPr>
                  </w:pPr>
                </w:p>
                <w:p w14:paraId="228D4C46" w14:textId="3DE44A2C" w:rsidR="00BD7F2A" w:rsidRPr="000868B4" w:rsidRDefault="00BD7F2A" w:rsidP="00F900F3">
                  <w:pPr>
                    <w:keepLines/>
                    <w:widowControl w:val="0"/>
                    <w:spacing w:before="240" w:after="120" w:line="360" w:lineRule="auto"/>
                    <w:ind w:left="1980" w:right="91"/>
                    <w:jc w:val="both"/>
                    <w:rPr>
                      <w:rFonts w:ascii="Lato" w:hAnsi="Lato" w:cs="Tahoma"/>
                      <w:bCs/>
                      <w:sz w:val="20"/>
                      <w:szCs w:val="20"/>
                    </w:rPr>
                  </w:pPr>
                </w:p>
                <w:p w14:paraId="79FE54B8" w14:textId="77777777" w:rsidR="00BD7F2A" w:rsidRPr="000868B4" w:rsidRDefault="00BD7F2A" w:rsidP="00F900F3">
                  <w:pPr>
                    <w:keepLines/>
                    <w:widowControl w:val="0"/>
                    <w:spacing w:before="240" w:after="120" w:line="360" w:lineRule="auto"/>
                    <w:ind w:left="1980" w:right="91"/>
                    <w:jc w:val="both"/>
                    <w:rPr>
                      <w:rFonts w:ascii="Lato" w:hAnsi="Lato" w:cs="Tahoma"/>
                      <w:bCs/>
                      <w:sz w:val="20"/>
                      <w:szCs w:val="20"/>
                    </w:rPr>
                  </w:pPr>
                </w:p>
                <w:p w14:paraId="0C079817" w14:textId="1A62712A" w:rsidR="00BD7F2A" w:rsidRPr="000868B4" w:rsidRDefault="00BD7F2A" w:rsidP="00F900F3">
                  <w:pPr>
                    <w:keepLines/>
                    <w:widowControl w:val="0"/>
                    <w:spacing w:before="240" w:after="120" w:line="360" w:lineRule="auto"/>
                    <w:ind w:left="1980" w:right="91"/>
                    <w:jc w:val="both"/>
                    <w:rPr>
                      <w:rFonts w:ascii="Lato" w:hAnsi="Lato" w:cs="Tahoma"/>
                      <w:bCs/>
                      <w:sz w:val="20"/>
                      <w:szCs w:val="20"/>
                    </w:rPr>
                  </w:pPr>
                </w:p>
                <w:p w14:paraId="4D9C24AF" w14:textId="0C2438E6" w:rsidR="00BD7F2A" w:rsidRPr="000868B4" w:rsidRDefault="00BD7F2A" w:rsidP="00F900F3">
                  <w:pPr>
                    <w:keepLines/>
                    <w:widowControl w:val="0"/>
                    <w:spacing w:before="240" w:after="120" w:line="360" w:lineRule="auto"/>
                    <w:ind w:left="1980" w:right="91"/>
                    <w:jc w:val="both"/>
                    <w:rPr>
                      <w:rFonts w:ascii="Lato" w:hAnsi="Lato" w:cs="Tahoma"/>
                      <w:bCs/>
                      <w:sz w:val="20"/>
                      <w:szCs w:val="20"/>
                    </w:rPr>
                  </w:pPr>
                </w:p>
                <w:p w14:paraId="64A78F2B" w14:textId="77777777" w:rsidR="00BD7F2A" w:rsidRPr="000868B4" w:rsidRDefault="00BD7F2A" w:rsidP="00F900F3">
                  <w:pPr>
                    <w:keepLines/>
                    <w:widowControl w:val="0"/>
                    <w:spacing w:before="240" w:after="120" w:line="360" w:lineRule="auto"/>
                    <w:ind w:left="1980" w:right="91"/>
                    <w:jc w:val="both"/>
                    <w:rPr>
                      <w:rFonts w:ascii="Lato" w:hAnsi="Lato" w:cs="Tahoma"/>
                      <w:bCs/>
                      <w:sz w:val="20"/>
                      <w:szCs w:val="20"/>
                    </w:rPr>
                  </w:pPr>
                </w:p>
                <w:p w14:paraId="58DF4D13" w14:textId="77777777" w:rsidR="00BD7F2A" w:rsidRPr="000868B4" w:rsidRDefault="00BD7F2A" w:rsidP="00F900F3">
                  <w:pPr>
                    <w:keepLines/>
                    <w:widowControl w:val="0"/>
                    <w:spacing w:before="240" w:after="120" w:line="360" w:lineRule="auto"/>
                    <w:ind w:left="1980" w:right="91"/>
                    <w:jc w:val="both"/>
                    <w:rPr>
                      <w:rFonts w:ascii="Lato" w:hAnsi="Lato" w:cs="Tahoma"/>
                      <w:bCs/>
                      <w:sz w:val="20"/>
                      <w:szCs w:val="20"/>
                    </w:rPr>
                  </w:pPr>
                </w:p>
                <w:p w14:paraId="5A306CCC" w14:textId="65D65C2D" w:rsidR="00BD7F2A" w:rsidRPr="000868B4" w:rsidRDefault="004C2ED3" w:rsidP="00E20AA1">
                  <w:pPr>
                    <w:pStyle w:val="ListParagraph"/>
                    <w:keepLines/>
                    <w:widowControl w:val="0"/>
                    <w:numPr>
                      <w:ilvl w:val="2"/>
                      <w:numId w:val="8"/>
                    </w:numPr>
                    <w:spacing w:before="240" w:after="120" w:line="360" w:lineRule="auto"/>
                    <w:ind w:left="1980" w:right="91"/>
                    <w:jc w:val="both"/>
                    <w:rPr>
                      <w:rFonts w:ascii="Lato" w:hAnsi="Lato" w:cs="Tahoma"/>
                      <w:bCs/>
                      <w:sz w:val="20"/>
                      <w:szCs w:val="20"/>
                    </w:rPr>
                  </w:pPr>
                  <w:r w:rsidRPr="000868B4">
                    <w:rPr>
                      <w:rFonts w:ascii="Lato" w:hAnsi="Lato" w:cs="Tahoma"/>
                      <w:bCs/>
                      <w:sz w:val="20"/>
                      <w:szCs w:val="20"/>
                      <w:lang w:val="nl-BE"/>
                    </w:rPr>
                    <w:t>assistenten MSF</w:t>
                  </w:r>
                  <w:r w:rsidR="00644C67" w:rsidRPr="000868B4">
                    <w:rPr>
                      <w:rFonts w:ascii="Lato" w:hAnsi="Lato" w:cs="Tahoma"/>
                      <w:bCs/>
                      <w:sz w:val="20"/>
                      <w:szCs w:val="20"/>
                      <w:lang w:val="nl-BE"/>
                    </w:rPr>
                    <w:t>: aantal</w:t>
                  </w:r>
                </w:p>
                <w:p w14:paraId="18D3974F" w14:textId="08608120" w:rsidR="00BD7F2A" w:rsidRPr="000868B4" w:rsidRDefault="00BD7F2A" w:rsidP="00F900F3">
                  <w:pPr>
                    <w:keepLines/>
                    <w:widowControl w:val="0"/>
                    <w:spacing w:before="240" w:after="120" w:line="360" w:lineRule="auto"/>
                    <w:ind w:left="1980" w:right="91"/>
                    <w:jc w:val="both"/>
                    <w:rPr>
                      <w:rFonts w:ascii="Lato" w:hAnsi="Lato" w:cs="Tahoma"/>
                      <w:bCs/>
                      <w:sz w:val="20"/>
                      <w:szCs w:val="20"/>
                    </w:rPr>
                  </w:pPr>
                </w:p>
                <w:p w14:paraId="794670C7" w14:textId="1E617F6D" w:rsidR="00BD7F2A" w:rsidRPr="000868B4" w:rsidRDefault="00BD7F2A" w:rsidP="00F900F3">
                  <w:pPr>
                    <w:keepLines/>
                    <w:widowControl w:val="0"/>
                    <w:spacing w:before="240" w:after="120" w:line="360" w:lineRule="auto"/>
                    <w:ind w:left="1980" w:right="91"/>
                    <w:jc w:val="both"/>
                    <w:rPr>
                      <w:rFonts w:ascii="Lato" w:hAnsi="Lato" w:cs="Tahoma"/>
                      <w:bCs/>
                      <w:sz w:val="20"/>
                      <w:szCs w:val="20"/>
                    </w:rPr>
                  </w:pPr>
                </w:p>
                <w:p w14:paraId="1D623943" w14:textId="5C3B8FD0" w:rsidR="00BD7F2A" w:rsidRPr="000868B4" w:rsidRDefault="00BD7F2A" w:rsidP="00F900F3">
                  <w:pPr>
                    <w:keepLines/>
                    <w:widowControl w:val="0"/>
                    <w:spacing w:before="240" w:after="120" w:line="360" w:lineRule="auto"/>
                    <w:ind w:left="1980" w:right="91"/>
                    <w:jc w:val="both"/>
                    <w:rPr>
                      <w:rFonts w:ascii="Lato" w:hAnsi="Lato" w:cs="Tahoma"/>
                      <w:bCs/>
                      <w:sz w:val="20"/>
                      <w:szCs w:val="20"/>
                    </w:rPr>
                  </w:pPr>
                </w:p>
                <w:p w14:paraId="7408FB8C" w14:textId="17A713A9" w:rsidR="00BD7F2A" w:rsidRPr="000868B4" w:rsidRDefault="00BD7F2A" w:rsidP="00F900F3">
                  <w:pPr>
                    <w:keepLines/>
                    <w:widowControl w:val="0"/>
                    <w:spacing w:before="240" w:after="120" w:line="360" w:lineRule="auto"/>
                    <w:ind w:left="1980" w:right="91"/>
                    <w:jc w:val="both"/>
                    <w:rPr>
                      <w:rFonts w:ascii="Lato" w:hAnsi="Lato" w:cs="Tahoma"/>
                      <w:bCs/>
                      <w:sz w:val="20"/>
                      <w:szCs w:val="20"/>
                    </w:rPr>
                  </w:pPr>
                </w:p>
                <w:p w14:paraId="765BE16F" w14:textId="6B9B0C47" w:rsidR="00BD7F2A" w:rsidRPr="000868B4" w:rsidRDefault="00BD7F2A" w:rsidP="00F900F3">
                  <w:pPr>
                    <w:keepLines/>
                    <w:widowControl w:val="0"/>
                    <w:spacing w:before="240" w:after="120" w:line="360" w:lineRule="auto"/>
                    <w:ind w:left="1980" w:right="91"/>
                    <w:jc w:val="both"/>
                    <w:rPr>
                      <w:rFonts w:ascii="Lato" w:hAnsi="Lato" w:cs="Tahoma"/>
                      <w:bCs/>
                      <w:sz w:val="20"/>
                      <w:szCs w:val="20"/>
                    </w:rPr>
                  </w:pPr>
                </w:p>
                <w:p w14:paraId="3632E925" w14:textId="5A26F2E7" w:rsidR="00121161" w:rsidRPr="000868B4" w:rsidRDefault="00121161" w:rsidP="00F900F3">
                  <w:pPr>
                    <w:keepLines/>
                    <w:widowControl w:val="0"/>
                    <w:spacing w:before="240" w:after="120" w:line="360" w:lineRule="auto"/>
                    <w:ind w:left="1980" w:right="91"/>
                    <w:jc w:val="both"/>
                    <w:rPr>
                      <w:rFonts w:ascii="Lato" w:hAnsi="Lato" w:cs="Tahoma"/>
                      <w:bCs/>
                      <w:sz w:val="20"/>
                      <w:szCs w:val="20"/>
                    </w:rPr>
                  </w:pPr>
                </w:p>
                <w:p w14:paraId="2341662E" w14:textId="1EF9B985" w:rsidR="00121161" w:rsidRPr="000868B4" w:rsidRDefault="00121161" w:rsidP="00F900F3">
                  <w:pPr>
                    <w:keepLines/>
                    <w:widowControl w:val="0"/>
                    <w:spacing w:before="240" w:after="120" w:line="360" w:lineRule="auto"/>
                    <w:ind w:left="1980" w:right="91"/>
                    <w:jc w:val="both"/>
                    <w:rPr>
                      <w:rFonts w:ascii="Lato" w:hAnsi="Lato" w:cs="Tahoma"/>
                      <w:bCs/>
                      <w:sz w:val="20"/>
                      <w:szCs w:val="20"/>
                    </w:rPr>
                  </w:pPr>
                </w:p>
                <w:p w14:paraId="6D4EEFBE" w14:textId="0850305B" w:rsidR="00121161" w:rsidRPr="000868B4" w:rsidRDefault="00121161" w:rsidP="00F900F3">
                  <w:pPr>
                    <w:keepLines/>
                    <w:widowControl w:val="0"/>
                    <w:spacing w:before="240" w:after="120" w:line="360" w:lineRule="auto"/>
                    <w:ind w:left="1980" w:right="91"/>
                    <w:jc w:val="both"/>
                    <w:rPr>
                      <w:rFonts w:ascii="Lato" w:hAnsi="Lato" w:cs="Tahoma"/>
                      <w:bCs/>
                      <w:sz w:val="20"/>
                      <w:szCs w:val="20"/>
                    </w:rPr>
                  </w:pPr>
                </w:p>
                <w:p w14:paraId="075BCEEE" w14:textId="681E38F4" w:rsidR="00121161" w:rsidRPr="000868B4" w:rsidRDefault="00121161" w:rsidP="00F900F3">
                  <w:pPr>
                    <w:keepLines/>
                    <w:widowControl w:val="0"/>
                    <w:spacing w:before="240" w:after="120" w:line="360" w:lineRule="auto"/>
                    <w:ind w:left="1980" w:right="91"/>
                    <w:jc w:val="both"/>
                    <w:rPr>
                      <w:rFonts w:ascii="Lato" w:hAnsi="Lato" w:cs="Tahoma"/>
                      <w:bCs/>
                      <w:sz w:val="20"/>
                      <w:szCs w:val="20"/>
                    </w:rPr>
                  </w:pPr>
                </w:p>
                <w:p w14:paraId="7C451BAE" w14:textId="6547D208" w:rsidR="004C2ED3" w:rsidRPr="000868B4" w:rsidRDefault="004C2ED3" w:rsidP="00F900F3">
                  <w:pPr>
                    <w:pStyle w:val="ListParagraph"/>
                    <w:keepLines/>
                    <w:widowControl w:val="0"/>
                    <w:numPr>
                      <w:ilvl w:val="2"/>
                      <w:numId w:val="8"/>
                    </w:numPr>
                    <w:spacing w:before="240" w:after="120" w:line="360" w:lineRule="auto"/>
                    <w:ind w:right="91"/>
                    <w:jc w:val="both"/>
                    <w:rPr>
                      <w:rFonts w:ascii="Lato" w:hAnsi="Lato" w:cs="Tahoma"/>
                      <w:bCs/>
                      <w:sz w:val="20"/>
                      <w:szCs w:val="20"/>
                      <w:lang w:val="nl-BE"/>
                    </w:rPr>
                  </w:pPr>
                  <w:r w:rsidRPr="000868B4">
                    <w:rPr>
                      <w:rFonts w:ascii="Lato" w:hAnsi="Lato" w:cs="Tahoma"/>
                      <w:bCs/>
                      <w:sz w:val="20"/>
                      <w:szCs w:val="20"/>
                      <w:lang w:val="nl-BE"/>
                    </w:rPr>
                    <w:lastRenderedPageBreak/>
                    <w:t>erkende deskundigen MSF in de radiologie (bijstand medisch-radiologische uitrustingen voor sturing, planning en verificatie)</w:t>
                  </w:r>
                </w:p>
                <w:p w14:paraId="0F5163F0" w14:textId="3D6C63A3" w:rsidR="00A56986" w:rsidRPr="000868B4" w:rsidRDefault="00A56986" w:rsidP="00F900F3">
                  <w:pPr>
                    <w:keepLines/>
                    <w:widowControl w:val="0"/>
                    <w:spacing w:before="240" w:after="120" w:line="360" w:lineRule="auto"/>
                    <w:ind w:left="1980" w:right="91"/>
                    <w:jc w:val="both"/>
                    <w:rPr>
                      <w:rFonts w:ascii="Lato" w:hAnsi="Lato" w:cs="Tahoma"/>
                      <w:bCs/>
                      <w:sz w:val="20"/>
                      <w:szCs w:val="20"/>
                    </w:rPr>
                  </w:pPr>
                  <w:r w:rsidRPr="000868B4">
                    <w:rPr>
                      <w:rFonts w:ascii="Lato" w:hAnsi="Lato" w:cs="Tahoma"/>
                      <w:bCs/>
                      <w:sz w:val="20"/>
                      <w:szCs w:val="20"/>
                    </w:rPr>
                    <w:sym w:font="Wingdings 2" w:char="F0A3"/>
                  </w:r>
                  <w:r w:rsidRPr="000868B4">
                    <w:rPr>
                      <w:rFonts w:ascii="Lato" w:hAnsi="Lato" w:cs="Tahoma"/>
                      <w:bCs/>
                      <w:sz w:val="20"/>
                      <w:szCs w:val="20"/>
                    </w:rPr>
                    <w:t xml:space="preserve"> intern: </w:t>
                  </w:r>
                </w:p>
                <w:p w14:paraId="345677FF" w14:textId="20CC09A5" w:rsidR="00A56986" w:rsidRPr="000868B4" w:rsidRDefault="00A56986" w:rsidP="00F900F3">
                  <w:pPr>
                    <w:keepLines/>
                    <w:widowControl w:val="0"/>
                    <w:spacing w:before="240" w:after="120" w:line="360" w:lineRule="auto"/>
                    <w:ind w:left="1980" w:right="91"/>
                    <w:jc w:val="both"/>
                    <w:rPr>
                      <w:rFonts w:ascii="Lato" w:hAnsi="Lato" w:cs="Tahoma"/>
                      <w:bCs/>
                      <w:sz w:val="20"/>
                      <w:szCs w:val="20"/>
                    </w:rPr>
                  </w:pPr>
                  <w:r w:rsidRPr="000868B4">
                    <w:rPr>
                      <w:rFonts w:ascii="Lato" w:hAnsi="Lato" w:cs="Tahoma"/>
                      <w:bCs/>
                      <w:sz w:val="20"/>
                      <w:szCs w:val="20"/>
                    </w:rPr>
                    <w:sym w:font="Wingdings 2" w:char="F0A3"/>
                  </w:r>
                  <w:r w:rsidRPr="000868B4">
                    <w:rPr>
                      <w:rFonts w:ascii="Lato" w:hAnsi="Lato" w:cs="Tahoma"/>
                      <w:bCs/>
                      <w:sz w:val="20"/>
                      <w:szCs w:val="20"/>
                    </w:rPr>
                    <w:t xml:space="preserve"> extern:</w:t>
                  </w:r>
                  <w:r w:rsidR="00BD7F2A" w:rsidRPr="000868B4">
                    <w:rPr>
                      <w:rFonts w:ascii="Lato" w:hAnsi="Lato" w:cs="Tahoma"/>
                      <w:bCs/>
                      <w:sz w:val="20"/>
                      <w:szCs w:val="20"/>
                    </w:rPr>
                    <w:t xml:space="preserve">    </w:t>
                  </w:r>
                </w:p>
                <w:p w14:paraId="0243DF58" w14:textId="6EDFC926" w:rsidR="004C2ED3" w:rsidRPr="000868B4" w:rsidRDefault="004C2ED3" w:rsidP="00F900F3">
                  <w:pPr>
                    <w:pStyle w:val="ListParagraph"/>
                    <w:keepLines/>
                    <w:widowControl w:val="0"/>
                    <w:numPr>
                      <w:ilvl w:val="2"/>
                      <w:numId w:val="8"/>
                    </w:numPr>
                    <w:spacing w:before="240" w:after="120" w:line="360" w:lineRule="auto"/>
                    <w:ind w:right="91"/>
                    <w:jc w:val="both"/>
                    <w:rPr>
                      <w:rFonts w:ascii="Lato" w:hAnsi="Lato" w:cs="Tahoma"/>
                      <w:bCs/>
                      <w:sz w:val="20"/>
                      <w:szCs w:val="20"/>
                      <w:lang w:val="nl-BE"/>
                    </w:rPr>
                  </w:pPr>
                  <w:r w:rsidRPr="000868B4">
                    <w:rPr>
                      <w:rFonts w:ascii="Lato" w:hAnsi="Lato" w:cs="Tahoma"/>
                      <w:bCs/>
                      <w:sz w:val="20"/>
                      <w:szCs w:val="20"/>
                      <w:lang w:val="nl-BE"/>
                    </w:rPr>
                    <w:t>erkende deskundigen MSF in de nucleaire geneeskunde (in geval therapie met niet-ingekapselde radioactieve producten)</w:t>
                  </w:r>
                </w:p>
                <w:p w14:paraId="4AA4FACA" w14:textId="67160078" w:rsidR="00A56986" w:rsidRPr="000868B4" w:rsidRDefault="000868B4" w:rsidP="00F900F3">
                  <w:pPr>
                    <w:keepLines/>
                    <w:widowControl w:val="0"/>
                    <w:spacing w:before="240" w:after="120" w:line="360" w:lineRule="auto"/>
                    <w:ind w:left="1980" w:right="91"/>
                    <w:jc w:val="both"/>
                    <w:rPr>
                      <w:rFonts w:ascii="Lato" w:hAnsi="Lato" w:cs="Tahoma"/>
                      <w:bCs/>
                      <w:sz w:val="20"/>
                      <w:szCs w:val="20"/>
                    </w:rPr>
                  </w:pPr>
                  <w:r w:rsidRPr="000868B4">
                    <w:rPr>
                      <w:rFonts w:ascii="Lato" w:hAnsi="Lato" w:cs="Tahoma"/>
                      <w:sz w:val="20"/>
                      <w:szCs w:val="20"/>
                    </w:rPr>
                    <w:sym w:font="Wingdings 2" w:char="F0A3"/>
                  </w:r>
                  <w:r w:rsidR="00A56986" w:rsidRPr="000868B4">
                    <w:rPr>
                      <w:rFonts w:ascii="Lato" w:hAnsi="Lato" w:cs="Tahoma"/>
                      <w:bCs/>
                      <w:sz w:val="20"/>
                      <w:szCs w:val="20"/>
                    </w:rPr>
                    <w:t xml:space="preserve"> intern: </w:t>
                  </w:r>
                </w:p>
                <w:p w14:paraId="1A34B908" w14:textId="3B5C6525" w:rsidR="00A56986" w:rsidRPr="000868B4" w:rsidRDefault="000868B4" w:rsidP="00F900F3">
                  <w:pPr>
                    <w:keepLines/>
                    <w:widowControl w:val="0"/>
                    <w:spacing w:before="240" w:after="120" w:line="360" w:lineRule="auto"/>
                    <w:ind w:left="1980" w:right="91"/>
                    <w:jc w:val="both"/>
                    <w:rPr>
                      <w:rFonts w:ascii="Lato" w:hAnsi="Lato" w:cs="Tahoma"/>
                      <w:bCs/>
                      <w:sz w:val="20"/>
                      <w:szCs w:val="20"/>
                    </w:rPr>
                  </w:pPr>
                  <w:r w:rsidRPr="000868B4">
                    <w:rPr>
                      <w:rFonts w:ascii="Lato" w:hAnsi="Lato" w:cs="Tahoma"/>
                      <w:sz w:val="20"/>
                      <w:szCs w:val="20"/>
                    </w:rPr>
                    <w:sym w:font="Wingdings 2" w:char="F0A3"/>
                  </w:r>
                  <w:r w:rsidR="00A56986" w:rsidRPr="000868B4">
                    <w:rPr>
                      <w:rFonts w:ascii="Lato" w:hAnsi="Lato" w:cs="Tahoma"/>
                      <w:bCs/>
                      <w:sz w:val="20"/>
                      <w:szCs w:val="20"/>
                    </w:rPr>
                    <w:t xml:space="preserve"> extern:</w:t>
                  </w:r>
                  <w:r w:rsidR="00B350D1" w:rsidRPr="000868B4">
                    <w:rPr>
                      <w:rFonts w:ascii="Lato" w:hAnsi="Lato" w:cs="Tahoma"/>
                      <w:bCs/>
                      <w:sz w:val="20"/>
                      <w:szCs w:val="20"/>
                    </w:rPr>
                    <w:t xml:space="preserve">    </w:t>
                  </w:r>
                </w:p>
                <w:p w14:paraId="0951506F" w14:textId="35082F9E" w:rsidR="0017426A" w:rsidRPr="000868B4" w:rsidRDefault="0017426A" w:rsidP="00F900F3">
                  <w:pPr>
                    <w:keepLines/>
                    <w:widowControl w:val="0"/>
                    <w:spacing w:before="240" w:after="120" w:line="360" w:lineRule="auto"/>
                    <w:ind w:left="1980" w:right="91"/>
                    <w:jc w:val="both"/>
                    <w:rPr>
                      <w:rFonts w:ascii="Lato" w:hAnsi="Lato" w:cs="Tahoma"/>
                      <w:bCs/>
                      <w:sz w:val="20"/>
                      <w:szCs w:val="20"/>
                    </w:rPr>
                  </w:pPr>
                  <w:r w:rsidRPr="000868B4">
                    <w:rPr>
                      <w:rFonts w:ascii="Lato" w:hAnsi="Lato" w:cs="Tahoma"/>
                      <w:bCs/>
                      <w:sz w:val="20"/>
                      <w:szCs w:val="20"/>
                    </w:rPr>
                    <w:t>Wachtrol</w:t>
                  </w:r>
                  <w:r w:rsidR="005F0123" w:rsidRPr="000868B4">
                    <w:rPr>
                      <w:rFonts w:ascii="Lato" w:hAnsi="Lato" w:cs="Tahoma"/>
                      <w:bCs/>
                      <w:sz w:val="20"/>
                      <w:szCs w:val="20"/>
                    </w:rPr>
                    <w:t xml:space="preserve"> </w:t>
                  </w:r>
                  <w:r w:rsidRPr="000868B4">
                    <w:rPr>
                      <w:rFonts w:ascii="Lato" w:hAnsi="Lato" w:cs="Tahoma"/>
                      <w:bCs/>
                      <w:sz w:val="20"/>
                      <w:szCs w:val="20"/>
                    </w:rPr>
                    <w:t>:</w:t>
                  </w:r>
                </w:p>
                <w:p w14:paraId="0F87679A" w14:textId="5A4509CA" w:rsidR="0017426A" w:rsidRPr="000868B4" w:rsidRDefault="000868B4" w:rsidP="00F900F3">
                  <w:pPr>
                    <w:keepLines/>
                    <w:widowControl w:val="0"/>
                    <w:spacing w:before="240" w:after="120" w:line="360" w:lineRule="auto"/>
                    <w:ind w:left="1980" w:right="91"/>
                    <w:jc w:val="both"/>
                    <w:rPr>
                      <w:rFonts w:ascii="Lato" w:hAnsi="Lato" w:cs="Tahoma"/>
                      <w:bCs/>
                      <w:sz w:val="20"/>
                      <w:szCs w:val="20"/>
                    </w:rPr>
                  </w:pPr>
                  <w:r w:rsidRPr="000868B4">
                    <w:rPr>
                      <w:rFonts w:ascii="Lato" w:hAnsi="Lato" w:cs="Tahoma"/>
                      <w:sz w:val="20"/>
                      <w:szCs w:val="20"/>
                    </w:rPr>
                    <w:sym w:font="Wingdings 2" w:char="F0A3"/>
                  </w:r>
                  <w:r w:rsidR="0017426A" w:rsidRPr="000868B4">
                    <w:rPr>
                      <w:rFonts w:ascii="Lato" w:hAnsi="Lato" w:cs="Tahoma"/>
                      <w:bCs/>
                      <w:sz w:val="20"/>
                      <w:szCs w:val="20"/>
                    </w:rPr>
                    <w:t xml:space="preserve"> intern </w:t>
                  </w:r>
                </w:p>
                <w:p w14:paraId="519C73A5" w14:textId="7309C426" w:rsidR="00B350D1" w:rsidRPr="000868B4" w:rsidRDefault="000868B4" w:rsidP="00F900F3">
                  <w:pPr>
                    <w:keepLines/>
                    <w:widowControl w:val="0"/>
                    <w:spacing w:before="240" w:after="120" w:line="360" w:lineRule="auto"/>
                    <w:ind w:left="1980" w:right="91"/>
                    <w:jc w:val="both"/>
                    <w:rPr>
                      <w:rFonts w:ascii="Lato" w:hAnsi="Lato" w:cs="Tahoma"/>
                      <w:bCs/>
                      <w:sz w:val="20"/>
                      <w:szCs w:val="20"/>
                    </w:rPr>
                  </w:pPr>
                  <w:r w:rsidRPr="000868B4">
                    <w:rPr>
                      <w:rFonts w:ascii="Lato" w:hAnsi="Lato" w:cs="Tahoma"/>
                      <w:sz w:val="20"/>
                      <w:szCs w:val="20"/>
                    </w:rPr>
                    <w:sym w:font="Wingdings 2" w:char="F0A3"/>
                  </w:r>
                  <w:r w:rsidR="0017426A" w:rsidRPr="000868B4">
                    <w:rPr>
                      <w:rFonts w:ascii="Lato" w:hAnsi="Lato" w:cs="Tahoma"/>
                      <w:bCs/>
                      <w:sz w:val="20"/>
                      <w:szCs w:val="20"/>
                    </w:rPr>
                    <w:t xml:space="preserve"> extern:    </w:t>
                  </w:r>
                </w:p>
                <w:p w14:paraId="6CB14014" w14:textId="77777777" w:rsidR="00F73A58" w:rsidRPr="000868B4" w:rsidRDefault="000348AE" w:rsidP="00F900F3">
                  <w:pPr>
                    <w:pStyle w:val="ListParagraph"/>
                    <w:keepLines/>
                    <w:widowControl w:val="0"/>
                    <w:numPr>
                      <w:ilvl w:val="2"/>
                      <w:numId w:val="8"/>
                    </w:numPr>
                    <w:spacing w:before="240" w:after="120" w:line="360" w:lineRule="auto"/>
                    <w:ind w:right="91"/>
                    <w:jc w:val="both"/>
                    <w:rPr>
                      <w:rFonts w:ascii="Lato" w:hAnsi="Lato" w:cs="Tahoma"/>
                      <w:bCs/>
                      <w:sz w:val="20"/>
                      <w:szCs w:val="20"/>
                      <w:lang w:val="nl-BE"/>
                    </w:rPr>
                  </w:pPr>
                  <w:r w:rsidRPr="000868B4">
                    <w:rPr>
                      <w:rFonts w:ascii="Lato" w:hAnsi="Lato" w:cs="Tahoma"/>
                      <w:bCs/>
                      <w:sz w:val="20"/>
                      <w:szCs w:val="20"/>
                      <w:lang w:val="nl-BE"/>
                    </w:rPr>
                    <w:t>Door wie en hoe wordt het interne team medische stralingsfysica in de dienst radiotherapie aangestuurd?</w:t>
                  </w:r>
                </w:p>
                <w:p w14:paraId="444B018D" w14:textId="748D52E0" w:rsidR="00F73A58" w:rsidRPr="000868B4" w:rsidRDefault="000348AE" w:rsidP="00F73A58">
                  <w:pPr>
                    <w:keepLines/>
                    <w:widowControl w:val="0"/>
                    <w:spacing w:before="240" w:after="120" w:line="360" w:lineRule="auto"/>
                    <w:ind w:left="1980" w:right="91"/>
                    <w:jc w:val="both"/>
                    <w:rPr>
                      <w:rFonts w:ascii="Lato" w:hAnsi="Lato" w:cs="Tahoma"/>
                      <w:bCs/>
                      <w:sz w:val="20"/>
                      <w:szCs w:val="20"/>
                    </w:rPr>
                  </w:pPr>
                  <w:r w:rsidRPr="000868B4">
                    <w:rPr>
                      <w:rFonts w:ascii="Lato" w:hAnsi="Lato" w:cs="Tahoma"/>
                      <w:bCs/>
                      <w:sz w:val="20"/>
                      <w:szCs w:val="20"/>
                    </w:rPr>
                    <w:t xml:space="preserve"> </w:t>
                  </w:r>
                </w:p>
                <w:p w14:paraId="2AACB8AD" w14:textId="77777777" w:rsidR="00F73A58" w:rsidRPr="000868B4" w:rsidRDefault="000348AE" w:rsidP="00F900F3">
                  <w:pPr>
                    <w:pStyle w:val="ListParagraph"/>
                    <w:keepLines/>
                    <w:widowControl w:val="0"/>
                    <w:numPr>
                      <w:ilvl w:val="2"/>
                      <w:numId w:val="8"/>
                    </w:numPr>
                    <w:spacing w:before="240" w:after="120" w:line="360" w:lineRule="auto"/>
                    <w:ind w:right="91"/>
                    <w:jc w:val="both"/>
                    <w:rPr>
                      <w:rFonts w:ascii="Lato" w:hAnsi="Lato" w:cs="Tahoma"/>
                      <w:bCs/>
                      <w:sz w:val="20"/>
                      <w:szCs w:val="20"/>
                      <w:lang w:val="nl-BE"/>
                    </w:rPr>
                  </w:pPr>
                  <w:r w:rsidRPr="000868B4">
                    <w:rPr>
                      <w:rFonts w:ascii="Lato" w:hAnsi="Lato" w:cs="Tahoma"/>
                      <w:bCs/>
                      <w:sz w:val="20"/>
                      <w:szCs w:val="20"/>
                      <w:lang w:val="nl-BE"/>
                    </w:rPr>
                    <w:t>Hoe wordt de permanentie tijdens alle externe radiotherapie behandelingen georganiseerd?</w:t>
                  </w:r>
                </w:p>
                <w:p w14:paraId="3F358D01" w14:textId="77777777" w:rsidR="00F73A58" w:rsidRPr="000868B4" w:rsidRDefault="00F73A58" w:rsidP="00F73A58">
                  <w:pPr>
                    <w:pStyle w:val="ListParagraph"/>
                    <w:rPr>
                      <w:rFonts w:ascii="Lato" w:hAnsi="Lato" w:cs="Tahoma"/>
                      <w:bCs/>
                      <w:sz w:val="20"/>
                      <w:szCs w:val="20"/>
                      <w:lang w:val="nl-BE"/>
                    </w:rPr>
                  </w:pPr>
                </w:p>
                <w:p w14:paraId="3FF6A7BA" w14:textId="7B529861" w:rsidR="00F73A58" w:rsidRPr="000868B4" w:rsidRDefault="000348AE" w:rsidP="00F73A58">
                  <w:pPr>
                    <w:keepLines/>
                    <w:widowControl w:val="0"/>
                    <w:spacing w:before="240" w:after="120" w:line="360" w:lineRule="auto"/>
                    <w:ind w:left="1980" w:right="91"/>
                    <w:jc w:val="both"/>
                    <w:rPr>
                      <w:rFonts w:ascii="Lato" w:hAnsi="Lato" w:cs="Tahoma"/>
                      <w:bCs/>
                      <w:sz w:val="20"/>
                      <w:szCs w:val="20"/>
                    </w:rPr>
                  </w:pPr>
                  <w:r w:rsidRPr="000868B4">
                    <w:rPr>
                      <w:rFonts w:ascii="Lato" w:hAnsi="Lato" w:cs="Tahoma"/>
                      <w:bCs/>
                      <w:sz w:val="20"/>
                      <w:szCs w:val="20"/>
                    </w:rPr>
                    <w:t xml:space="preserve"> </w:t>
                  </w:r>
                </w:p>
                <w:p w14:paraId="70ECD375" w14:textId="0C875C90" w:rsidR="00B350D1" w:rsidRPr="000868B4" w:rsidRDefault="00F70A23" w:rsidP="00F900F3">
                  <w:pPr>
                    <w:pStyle w:val="ListParagraph"/>
                    <w:keepLines/>
                    <w:widowControl w:val="0"/>
                    <w:numPr>
                      <w:ilvl w:val="2"/>
                      <w:numId w:val="8"/>
                    </w:numPr>
                    <w:spacing w:before="240" w:after="120" w:line="360" w:lineRule="auto"/>
                    <w:ind w:right="91"/>
                    <w:jc w:val="both"/>
                    <w:rPr>
                      <w:rFonts w:ascii="Lato" w:hAnsi="Lato" w:cs="Tahoma"/>
                      <w:bCs/>
                      <w:sz w:val="20"/>
                      <w:szCs w:val="20"/>
                      <w:lang w:val="nl-BE"/>
                    </w:rPr>
                  </w:pPr>
                  <w:r w:rsidRPr="000868B4">
                    <w:rPr>
                      <w:rFonts w:ascii="Lato" w:hAnsi="Lato" w:cs="Tahoma"/>
                      <w:bCs/>
                      <w:sz w:val="20"/>
                      <w:szCs w:val="20"/>
                      <w:lang w:val="nl-BE"/>
                    </w:rPr>
                    <w:t xml:space="preserve">Indien van toepassing, hoe wordt </w:t>
                  </w:r>
                  <w:r w:rsidR="000348AE" w:rsidRPr="000868B4">
                    <w:rPr>
                      <w:rFonts w:ascii="Lato" w:hAnsi="Lato" w:cs="Tahoma"/>
                      <w:bCs/>
                      <w:sz w:val="20"/>
                      <w:szCs w:val="20"/>
                      <w:lang w:val="nl-BE"/>
                    </w:rPr>
                    <w:t xml:space="preserve">de wachtrol voor </w:t>
                  </w:r>
                  <w:proofErr w:type="spellStart"/>
                  <w:r w:rsidR="000348AE" w:rsidRPr="000868B4">
                    <w:rPr>
                      <w:rFonts w:ascii="Lato" w:hAnsi="Lato" w:cs="Tahoma"/>
                      <w:bCs/>
                      <w:sz w:val="20"/>
                      <w:szCs w:val="20"/>
                      <w:lang w:val="nl-BE"/>
                    </w:rPr>
                    <w:t>brachytherapie</w:t>
                  </w:r>
                  <w:proofErr w:type="spellEnd"/>
                  <w:r w:rsidRPr="000868B4">
                    <w:rPr>
                      <w:rFonts w:ascii="Lato" w:hAnsi="Lato" w:cs="Tahoma"/>
                      <w:bCs/>
                      <w:sz w:val="20"/>
                      <w:szCs w:val="20"/>
                      <w:lang w:val="nl-BE"/>
                    </w:rPr>
                    <w:t xml:space="preserve"> ingericht en gecommuniceerd?</w:t>
                  </w:r>
                </w:p>
                <w:p w14:paraId="6C6D0165" w14:textId="4144461A" w:rsidR="00B350D1" w:rsidRPr="000868B4" w:rsidRDefault="00B350D1" w:rsidP="00F900F3">
                  <w:pPr>
                    <w:keepLines/>
                    <w:widowControl w:val="0"/>
                    <w:spacing w:before="240" w:after="120" w:line="360" w:lineRule="auto"/>
                    <w:ind w:left="1980" w:right="91"/>
                    <w:jc w:val="both"/>
                    <w:rPr>
                      <w:rFonts w:ascii="Lato" w:hAnsi="Lato" w:cs="Tahoma"/>
                      <w:bCs/>
                      <w:sz w:val="20"/>
                      <w:szCs w:val="20"/>
                    </w:rPr>
                  </w:pPr>
                </w:p>
                <w:p w14:paraId="7342196D" w14:textId="49D65D76" w:rsidR="00422F5D" w:rsidRPr="000868B4" w:rsidRDefault="00422F5D" w:rsidP="00F900F3">
                  <w:pPr>
                    <w:keepLines/>
                    <w:widowControl w:val="0"/>
                    <w:spacing w:before="240" w:after="120" w:line="360" w:lineRule="auto"/>
                    <w:ind w:left="1980" w:right="91"/>
                    <w:jc w:val="both"/>
                    <w:rPr>
                      <w:rFonts w:ascii="Lato" w:hAnsi="Lato" w:cs="Tahoma"/>
                      <w:bCs/>
                      <w:sz w:val="20"/>
                      <w:szCs w:val="20"/>
                    </w:rPr>
                  </w:pPr>
                </w:p>
                <w:p w14:paraId="3FCC633D" w14:textId="1F08002A" w:rsidR="00422F5D" w:rsidRPr="000868B4" w:rsidRDefault="00422F5D" w:rsidP="00F900F3">
                  <w:pPr>
                    <w:keepLines/>
                    <w:widowControl w:val="0"/>
                    <w:spacing w:before="240" w:after="120" w:line="360" w:lineRule="auto"/>
                    <w:ind w:left="1980" w:right="91"/>
                    <w:jc w:val="both"/>
                    <w:rPr>
                      <w:rFonts w:ascii="Lato" w:hAnsi="Lato" w:cs="Tahoma"/>
                      <w:bCs/>
                      <w:sz w:val="20"/>
                      <w:szCs w:val="20"/>
                    </w:rPr>
                  </w:pPr>
                </w:p>
                <w:p w14:paraId="10FB1F68" w14:textId="45265354" w:rsidR="00422F5D" w:rsidRPr="000868B4" w:rsidRDefault="00422F5D" w:rsidP="00F900F3">
                  <w:pPr>
                    <w:keepLines/>
                    <w:widowControl w:val="0"/>
                    <w:spacing w:before="240" w:after="120" w:line="360" w:lineRule="auto"/>
                    <w:ind w:left="1980" w:right="91"/>
                    <w:jc w:val="both"/>
                    <w:rPr>
                      <w:rFonts w:ascii="Lato" w:hAnsi="Lato" w:cs="Tahoma"/>
                      <w:bCs/>
                      <w:sz w:val="20"/>
                      <w:szCs w:val="20"/>
                    </w:rPr>
                  </w:pPr>
                </w:p>
                <w:p w14:paraId="6A5788AB" w14:textId="3B22E914" w:rsidR="000B7FB3" w:rsidRPr="000868B4" w:rsidRDefault="000B7FB3" w:rsidP="00F900F3">
                  <w:pPr>
                    <w:keepLines/>
                    <w:widowControl w:val="0"/>
                    <w:spacing w:before="240" w:after="120" w:line="360" w:lineRule="auto"/>
                    <w:ind w:left="1980" w:right="91"/>
                    <w:jc w:val="both"/>
                    <w:rPr>
                      <w:rFonts w:ascii="Lato" w:hAnsi="Lato" w:cs="Tahoma"/>
                      <w:bCs/>
                      <w:sz w:val="20"/>
                      <w:szCs w:val="20"/>
                    </w:rPr>
                  </w:pPr>
                </w:p>
                <w:p w14:paraId="45547FC1" w14:textId="55B5E0A2" w:rsidR="000B7FB3" w:rsidRPr="000868B4" w:rsidRDefault="000B7FB3" w:rsidP="00F900F3">
                  <w:pPr>
                    <w:keepLines/>
                    <w:widowControl w:val="0"/>
                    <w:spacing w:before="240" w:after="120" w:line="360" w:lineRule="auto"/>
                    <w:ind w:left="1980" w:right="91"/>
                    <w:jc w:val="both"/>
                    <w:rPr>
                      <w:rFonts w:ascii="Lato" w:hAnsi="Lato" w:cs="Tahoma"/>
                      <w:bCs/>
                      <w:sz w:val="20"/>
                      <w:szCs w:val="20"/>
                    </w:rPr>
                  </w:pPr>
                </w:p>
                <w:p w14:paraId="00DBF3A3" w14:textId="77777777" w:rsidR="004C2ED3" w:rsidRPr="000868B4" w:rsidRDefault="004C2ED3" w:rsidP="00F900F3">
                  <w:pPr>
                    <w:pStyle w:val="ListParagraph"/>
                    <w:keepLines/>
                    <w:widowControl w:val="0"/>
                    <w:numPr>
                      <w:ilvl w:val="1"/>
                      <w:numId w:val="8"/>
                    </w:numPr>
                    <w:spacing w:before="240" w:after="120" w:line="360" w:lineRule="auto"/>
                    <w:ind w:right="91"/>
                    <w:jc w:val="both"/>
                    <w:rPr>
                      <w:rFonts w:ascii="Lato" w:hAnsi="Lato" w:cs="Tahoma"/>
                      <w:b/>
                      <w:color w:val="0070C0"/>
                      <w:sz w:val="20"/>
                      <w:szCs w:val="20"/>
                      <w:lang w:val="nl-BE"/>
                    </w:rPr>
                  </w:pPr>
                  <w:r w:rsidRPr="000868B4">
                    <w:rPr>
                      <w:rFonts w:ascii="Lato" w:hAnsi="Lato" w:cs="Tahoma"/>
                      <w:b/>
                      <w:color w:val="0070C0"/>
                      <w:sz w:val="20"/>
                      <w:szCs w:val="20"/>
                      <w:lang w:val="nl-BE"/>
                    </w:rPr>
                    <w:lastRenderedPageBreak/>
                    <w:t>Dienst Nucleaire Geneeskunde</w:t>
                  </w:r>
                </w:p>
                <w:p w14:paraId="111E5E54" w14:textId="0A729607" w:rsidR="004C2ED3" w:rsidRPr="000868B4" w:rsidRDefault="004C2ED3" w:rsidP="00F900F3">
                  <w:pPr>
                    <w:pStyle w:val="ListParagraph"/>
                    <w:keepLines/>
                    <w:widowControl w:val="0"/>
                    <w:numPr>
                      <w:ilvl w:val="2"/>
                      <w:numId w:val="8"/>
                    </w:numPr>
                    <w:spacing w:before="240" w:after="120" w:line="360" w:lineRule="auto"/>
                    <w:ind w:right="91"/>
                    <w:jc w:val="both"/>
                    <w:rPr>
                      <w:rFonts w:ascii="Lato" w:hAnsi="Lato" w:cs="Tahoma"/>
                      <w:bCs/>
                      <w:sz w:val="20"/>
                      <w:szCs w:val="20"/>
                      <w:lang w:val="nl-BE"/>
                    </w:rPr>
                  </w:pPr>
                  <w:r w:rsidRPr="000868B4">
                    <w:rPr>
                      <w:rFonts w:ascii="Lato" w:hAnsi="Lato" w:cs="Tahoma"/>
                      <w:bCs/>
                      <w:sz w:val="20"/>
                      <w:szCs w:val="20"/>
                      <w:lang w:val="nl-BE"/>
                    </w:rPr>
                    <w:t>erkende deskundigen MSF in de nucleaire geneeskunde</w:t>
                  </w:r>
                </w:p>
                <w:p w14:paraId="23E147DC" w14:textId="10589C0E" w:rsidR="00BD7F2A" w:rsidRPr="000868B4" w:rsidRDefault="000868B4" w:rsidP="00F900F3">
                  <w:pPr>
                    <w:keepLines/>
                    <w:widowControl w:val="0"/>
                    <w:spacing w:before="240" w:after="120" w:line="360" w:lineRule="auto"/>
                    <w:ind w:left="1980" w:right="91"/>
                    <w:jc w:val="both"/>
                    <w:rPr>
                      <w:rFonts w:ascii="Lato" w:hAnsi="Lato" w:cs="Tahoma"/>
                      <w:bCs/>
                      <w:sz w:val="20"/>
                      <w:szCs w:val="20"/>
                    </w:rPr>
                  </w:pPr>
                  <w:r w:rsidRPr="000868B4">
                    <w:rPr>
                      <w:rFonts w:ascii="Lato" w:hAnsi="Lato" w:cs="Tahoma"/>
                      <w:sz w:val="20"/>
                      <w:szCs w:val="20"/>
                    </w:rPr>
                    <w:sym w:font="Wingdings 2" w:char="F0A3"/>
                  </w:r>
                  <w:r>
                    <w:rPr>
                      <w:rFonts w:ascii="Lato" w:hAnsi="Lato" w:cs="Tahoma"/>
                      <w:sz w:val="20"/>
                      <w:szCs w:val="20"/>
                    </w:rPr>
                    <w:t xml:space="preserve"> </w:t>
                  </w:r>
                  <w:r w:rsidR="00BD7F2A" w:rsidRPr="000868B4">
                    <w:rPr>
                      <w:rFonts w:ascii="Lato" w:hAnsi="Lato" w:cs="Tahoma"/>
                      <w:bCs/>
                      <w:sz w:val="20"/>
                      <w:szCs w:val="20"/>
                    </w:rPr>
                    <w:t xml:space="preserve">intern: </w:t>
                  </w:r>
                </w:p>
                <w:p w14:paraId="68F237B9" w14:textId="55BEB5FD" w:rsidR="00BD7F2A" w:rsidRPr="000868B4" w:rsidRDefault="000868B4" w:rsidP="00F900F3">
                  <w:pPr>
                    <w:keepLines/>
                    <w:widowControl w:val="0"/>
                    <w:spacing w:before="240" w:after="120" w:line="360" w:lineRule="auto"/>
                    <w:ind w:left="1980" w:right="91"/>
                    <w:jc w:val="both"/>
                    <w:rPr>
                      <w:rFonts w:ascii="Lato" w:hAnsi="Lato" w:cs="Tahoma"/>
                      <w:bCs/>
                      <w:sz w:val="20"/>
                      <w:szCs w:val="20"/>
                    </w:rPr>
                  </w:pPr>
                  <w:r w:rsidRPr="000868B4">
                    <w:rPr>
                      <w:rFonts w:ascii="Lato" w:hAnsi="Lato" w:cs="Tahoma"/>
                      <w:sz w:val="20"/>
                      <w:szCs w:val="20"/>
                    </w:rPr>
                    <w:sym w:font="Wingdings 2" w:char="F0A3"/>
                  </w:r>
                  <w:r>
                    <w:rPr>
                      <w:rFonts w:ascii="Lato" w:hAnsi="Lato" w:cs="Tahoma"/>
                      <w:sz w:val="20"/>
                      <w:szCs w:val="20"/>
                    </w:rPr>
                    <w:t xml:space="preserve"> </w:t>
                  </w:r>
                  <w:r w:rsidR="00BD7F2A" w:rsidRPr="000868B4">
                    <w:rPr>
                      <w:rFonts w:ascii="Lato" w:hAnsi="Lato" w:cs="Tahoma"/>
                      <w:bCs/>
                      <w:sz w:val="20"/>
                      <w:szCs w:val="20"/>
                    </w:rPr>
                    <w:t>extern:</w:t>
                  </w:r>
                  <w:r w:rsidR="00B350D1" w:rsidRPr="000868B4">
                    <w:rPr>
                      <w:rFonts w:ascii="Lato" w:hAnsi="Lato" w:cs="Tahoma"/>
                      <w:bCs/>
                      <w:sz w:val="20"/>
                      <w:szCs w:val="20"/>
                    </w:rPr>
                    <w:t xml:space="preserve">    </w:t>
                  </w:r>
                </w:p>
                <w:p w14:paraId="0B2C84AA" w14:textId="02E45F22" w:rsidR="008B0B73" w:rsidRPr="000868B4" w:rsidRDefault="008B0B73" w:rsidP="008B0B73">
                  <w:pPr>
                    <w:keepLines/>
                    <w:widowControl w:val="0"/>
                    <w:spacing w:before="240" w:after="120" w:line="360" w:lineRule="auto"/>
                    <w:ind w:left="1980" w:right="91"/>
                    <w:jc w:val="both"/>
                    <w:rPr>
                      <w:rFonts w:ascii="Lato" w:hAnsi="Lato" w:cs="Tahoma"/>
                      <w:bCs/>
                      <w:sz w:val="20"/>
                      <w:szCs w:val="20"/>
                    </w:rPr>
                  </w:pPr>
                  <w:r w:rsidRPr="000868B4">
                    <w:rPr>
                      <w:rFonts w:ascii="Lato" w:hAnsi="Lato" w:cs="Tahoma"/>
                      <w:bCs/>
                      <w:sz w:val="20"/>
                      <w:szCs w:val="20"/>
                    </w:rPr>
                    <w:t>Wachtrol:</w:t>
                  </w:r>
                </w:p>
                <w:p w14:paraId="45EA2A60" w14:textId="3779C671" w:rsidR="008B0B73" w:rsidRPr="000868B4" w:rsidRDefault="000868B4" w:rsidP="008B0B73">
                  <w:pPr>
                    <w:keepLines/>
                    <w:widowControl w:val="0"/>
                    <w:spacing w:before="240" w:after="120" w:line="360" w:lineRule="auto"/>
                    <w:ind w:left="1980" w:right="91"/>
                    <w:jc w:val="both"/>
                    <w:rPr>
                      <w:rFonts w:ascii="Lato" w:hAnsi="Lato" w:cs="Tahoma"/>
                      <w:bCs/>
                      <w:sz w:val="20"/>
                      <w:szCs w:val="20"/>
                    </w:rPr>
                  </w:pPr>
                  <w:r w:rsidRPr="000868B4">
                    <w:rPr>
                      <w:rFonts w:ascii="Lato" w:hAnsi="Lato" w:cs="Tahoma"/>
                      <w:sz w:val="20"/>
                      <w:szCs w:val="20"/>
                    </w:rPr>
                    <w:sym w:font="Wingdings 2" w:char="F0A3"/>
                  </w:r>
                  <w:r>
                    <w:rPr>
                      <w:rFonts w:ascii="Lato" w:hAnsi="Lato" w:cs="Tahoma"/>
                      <w:sz w:val="20"/>
                      <w:szCs w:val="20"/>
                    </w:rPr>
                    <w:t xml:space="preserve"> </w:t>
                  </w:r>
                  <w:r w:rsidR="008B0B73" w:rsidRPr="000868B4">
                    <w:rPr>
                      <w:rFonts w:ascii="Lato" w:hAnsi="Lato" w:cs="Tahoma"/>
                      <w:bCs/>
                      <w:sz w:val="20"/>
                      <w:szCs w:val="20"/>
                    </w:rPr>
                    <w:t>intern</w:t>
                  </w:r>
                  <w:r w:rsidR="00B35F50" w:rsidRPr="000868B4">
                    <w:rPr>
                      <w:rFonts w:ascii="Lato" w:hAnsi="Lato" w:cs="Tahoma"/>
                      <w:bCs/>
                      <w:sz w:val="20"/>
                      <w:szCs w:val="20"/>
                    </w:rPr>
                    <w:t>:</w:t>
                  </w:r>
                  <w:r w:rsidR="008B0B73" w:rsidRPr="000868B4">
                    <w:rPr>
                      <w:rFonts w:ascii="Lato" w:hAnsi="Lato" w:cs="Tahoma"/>
                      <w:bCs/>
                      <w:sz w:val="20"/>
                      <w:szCs w:val="20"/>
                    </w:rPr>
                    <w:t xml:space="preserve"> </w:t>
                  </w:r>
                </w:p>
                <w:p w14:paraId="43687CB1" w14:textId="3B934269" w:rsidR="008B0B73" w:rsidRPr="000868B4" w:rsidRDefault="000868B4" w:rsidP="008B0B73">
                  <w:pPr>
                    <w:keepLines/>
                    <w:widowControl w:val="0"/>
                    <w:spacing w:before="240" w:after="120" w:line="360" w:lineRule="auto"/>
                    <w:ind w:left="1980" w:right="91"/>
                    <w:jc w:val="both"/>
                    <w:rPr>
                      <w:rFonts w:ascii="Lato" w:hAnsi="Lato" w:cs="Tahoma"/>
                      <w:bCs/>
                      <w:sz w:val="20"/>
                      <w:szCs w:val="20"/>
                    </w:rPr>
                  </w:pPr>
                  <w:r w:rsidRPr="000868B4">
                    <w:rPr>
                      <w:rFonts w:ascii="Lato" w:hAnsi="Lato" w:cs="Tahoma"/>
                      <w:sz w:val="20"/>
                      <w:szCs w:val="20"/>
                    </w:rPr>
                    <w:sym w:font="Wingdings 2" w:char="F0A3"/>
                  </w:r>
                  <w:r>
                    <w:rPr>
                      <w:rFonts w:ascii="Lato" w:hAnsi="Lato" w:cs="Tahoma"/>
                      <w:sz w:val="20"/>
                      <w:szCs w:val="20"/>
                    </w:rPr>
                    <w:t xml:space="preserve"> </w:t>
                  </w:r>
                  <w:r w:rsidR="008B0B73" w:rsidRPr="000868B4">
                    <w:rPr>
                      <w:rFonts w:ascii="Lato" w:hAnsi="Lato" w:cs="Tahoma"/>
                      <w:bCs/>
                      <w:sz w:val="20"/>
                      <w:szCs w:val="20"/>
                    </w:rPr>
                    <w:t>extern:</w:t>
                  </w:r>
                </w:p>
                <w:p w14:paraId="68BF6E73" w14:textId="77777777" w:rsidR="001A4EB9" w:rsidRPr="000868B4" w:rsidRDefault="001A4EB9" w:rsidP="00F900F3">
                  <w:pPr>
                    <w:keepLines/>
                    <w:widowControl w:val="0"/>
                    <w:spacing w:before="240" w:after="120" w:line="360" w:lineRule="auto"/>
                    <w:ind w:left="1980" w:right="91"/>
                    <w:jc w:val="both"/>
                    <w:rPr>
                      <w:rFonts w:ascii="Lato" w:hAnsi="Lato" w:cs="Tahoma"/>
                      <w:bCs/>
                      <w:sz w:val="20"/>
                      <w:szCs w:val="20"/>
                    </w:rPr>
                  </w:pPr>
                </w:p>
                <w:p w14:paraId="55158A22" w14:textId="0940B36C" w:rsidR="004C2ED3" w:rsidRPr="000868B4" w:rsidRDefault="004C2ED3" w:rsidP="00F900F3">
                  <w:pPr>
                    <w:pStyle w:val="ListParagraph"/>
                    <w:keepLines/>
                    <w:widowControl w:val="0"/>
                    <w:numPr>
                      <w:ilvl w:val="2"/>
                      <w:numId w:val="8"/>
                    </w:numPr>
                    <w:spacing w:before="240" w:after="120" w:line="360" w:lineRule="auto"/>
                    <w:ind w:right="91"/>
                    <w:jc w:val="both"/>
                    <w:rPr>
                      <w:rFonts w:ascii="Lato" w:hAnsi="Lato" w:cs="Tahoma"/>
                      <w:bCs/>
                      <w:sz w:val="20"/>
                      <w:szCs w:val="20"/>
                      <w:lang w:val="nl-BE"/>
                    </w:rPr>
                  </w:pPr>
                  <w:r w:rsidRPr="000868B4">
                    <w:rPr>
                      <w:rFonts w:ascii="Lato" w:hAnsi="Lato" w:cs="Tahoma"/>
                      <w:bCs/>
                      <w:sz w:val="20"/>
                      <w:szCs w:val="20"/>
                      <w:lang w:val="nl-BE"/>
                    </w:rPr>
                    <w:t>erkende deskundigen MSF in de radiologie (hybride medisch-radiologische uitrustingen)</w:t>
                  </w:r>
                </w:p>
                <w:p w14:paraId="14D153BF" w14:textId="582D5F67" w:rsidR="00BD7F2A" w:rsidRPr="000868B4" w:rsidRDefault="00BD7F2A" w:rsidP="00F900F3">
                  <w:pPr>
                    <w:keepLines/>
                    <w:widowControl w:val="0"/>
                    <w:spacing w:before="240" w:after="120" w:line="360" w:lineRule="auto"/>
                    <w:ind w:left="1980" w:right="91"/>
                    <w:jc w:val="both"/>
                    <w:rPr>
                      <w:rFonts w:ascii="Lato" w:hAnsi="Lato" w:cs="Tahoma"/>
                      <w:bCs/>
                      <w:sz w:val="20"/>
                      <w:szCs w:val="20"/>
                    </w:rPr>
                  </w:pPr>
                  <w:r w:rsidRPr="000868B4">
                    <w:rPr>
                      <w:rFonts w:ascii="Lato" w:hAnsi="Lato" w:cs="Tahoma"/>
                      <w:bCs/>
                      <w:sz w:val="20"/>
                      <w:szCs w:val="20"/>
                    </w:rPr>
                    <w:sym w:font="Wingdings 2" w:char="F0A3"/>
                  </w:r>
                  <w:r w:rsidRPr="000868B4">
                    <w:rPr>
                      <w:rFonts w:ascii="Lato" w:hAnsi="Lato" w:cs="Tahoma"/>
                      <w:bCs/>
                      <w:sz w:val="20"/>
                      <w:szCs w:val="20"/>
                    </w:rPr>
                    <w:t xml:space="preserve"> intern: </w:t>
                  </w:r>
                </w:p>
                <w:p w14:paraId="3D8670A6" w14:textId="0E224A43" w:rsidR="00BD7F2A" w:rsidRPr="000868B4" w:rsidRDefault="00BD7F2A" w:rsidP="00A34E10">
                  <w:pPr>
                    <w:keepLines/>
                    <w:widowControl w:val="0"/>
                    <w:spacing w:before="240" w:after="120" w:line="360" w:lineRule="auto"/>
                    <w:ind w:left="1980" w:right="91"/>
                    <w:jc w:val="both"/>
                    <w:rPr>
                      <w:rFonts w:ascii="Lato" w:hAnsi="Lato" w:cs="Tahoma"/>
                      <w:bCs/>
                      <w:sz w:val="20"/>
                      <w:szCs w:val="20"/>
                    </w:rPr>
                  </w:pPr>
                  <w:r w:rsidRPr="000868B4">
                    <w:rPr>
                      <w:rFonts w:ascii="Lato" w:hAnsi="Lato" w:cs="Tahoma"/>
                      <w:bCs/>
                      <w:sz w:val="20"/>
                      <w:szCs w:val="20"/>
                    </w:rPr>
                    <w:sym w:font="Wingdings 2" w:char="F0A3"/>
                  </w:r>
                  <w:r w:rsidRPr="000868B4">
                    <w:rPr>
                      <w:rFonts w:ascii="Lato" w:hAnsi="Lato" w:cs="Tahoma"/>
                      <w:bCs/>
                      <w:sz w:val="20"/>
                      <w:szCs w:val="20"/>
                    </w:rPr>
                    <w:t xml:space="preserve"> extern</w:t>
                  </w:r>
                  <w:r w:rsidR="00B350D1" w:rsidRPr="000868B4">
                    <w:rPr>
                      <w:rFonts w:ascii="Lato" w:hAnsi="Lato" w:cs="Tahoma"/>
                      <w:bCs/>
                      <w:sz w:val="20"/>
                      <w:szCs w:val="20"/>
                    </w:rPr>
                    <w:t xml:space="preserve">:    </w:t>
                  </w:r>
                </w:p>
                <w:p w14:paraId="26AC8269" w14:textId="4313B2FD" w:rsidR="00B350D1" w:rsidRPr="000868B4" w:rsidRDefault="00B350D1" w:rsidP="00F900F3">
                  <w:pPr>
                    <w:keepLines/>
                    <w:widowControl w:val="0"/>
                    <w:spacing w:before="240" w:after="120" w:line="360" w:lineRule="auto"/>
                    <w:ind w:left="1980" w:right="91"/>
                    <w:jc w:val="both"/>
                    <w:rPr>
                      <w:rFonts w:ascii="Lato" w:hAnsi="Lato" w:cs="Tahoma"/>
                      <w:bCs/>
                      <w:sz w:val="20"/>
                      <w:szCs w:val="20"/>
                    </w:rPr>
                  </w:pPr>
                </w:p>
                <w:p w14:paraId="45E5CB8B" w14:textId="43B87924" w:rsidR="005D2057" w:rsidRPr="000868B4" w:rsidRDefault="005D2057" w:rsidP="005D2057">
                  <w:pPr>
                    <w:pStyle w:val="ListParagraph"/>
                    <w:keepLines/>
                    <w:widowControl w:val="0"/>
                    <w:numPr>
                      <w:ilvl w:val="2"/>
                      <w:numId w:val="8"/>
                    </w:numPr>
                    <w:spacing w:before="240" w:after="120" w:line="360" w:lineRule="auto"/>
                    <w:ind w:right="91"/>
                    <w:jc w:val="both"/>
                    <w:rPr>
                      <w:rFonts w:ascii="Lato" w:hAnsi="Lato" w:cs="Tahoma"/>
                      <w:bCs/>
                      <w:sz w:val="20"/>
                      <w:szCs w:val="20"/>
                      <w:lang w:val="nl-BE"/>
                    </w:rPr>
                  </w:pPr>
                  <w:r w:rsidRPr="000868B4">
                    <w:rPr>
                      <w:rFonts w:ascii="Lato" w:hAnsi="Lato" w:cs="Tahoma"/>
                      <w:bCs/>
                      <w:sz w:val="20"/>
                      <w:szCs w:val="20"/>
                      <w:lang w:val="nl-BE"/>
                    </w:rPr>
                    <w:t>Door wie en hoe worden de interne en/of externe deskundigen medische stralingsfysica aangestuurd?</w:t>
                  </w:r>
                </w:p>
                <w:p w14:paraId="0922B6F2" w14:textId="7562A899" w:rsidR="00B350D1" w:rsidRPr="000868B4" w:rsidRDefault="00B350D1" w:rsidP="008B0B73">
                  <w:pPr>
                    <w:keepLines/>
                    <w:widowControl w:val="0"/>
                    <w:spacing w:before="240" w:after="120" w:line="360" w:lineRule="auto"/>
                    <w:ind w:right="91"/>
                    <w:jc w:val="both"/>
                    <w:rPr>
                      <w:rFonts w:ascii="Lato" w:hAnsi="Lato" w:cs="Tahoma"/>
                      <w:bCs/>
                      <w:sz w:val="20"/>
                      <w:szCs w:val="20"/>
                    </w:rPr>
                  </w:pPr>
                </w:p>
                <w:p w14:paraId="21BECE4B" w14:textId="1A8467A6" w:rsidR="005D2057" w:rsidRPr="000868B4" w:rsidRDefault="005D2057" w:rsidP="00F900F3">
                  <w:pPr>
                    <w:keepLines/>
                    <w:widowControl w:val="0"/>
                    <w:spacing w:before="240" w:after="120" w:line="360" w:lineRule="auto"/>
                    <w:ind w:left="1980" w:right="91"/>
                    <w:jc w:val="both"/>
                    <w:rPr>
                      <w:rFonts w:ascii="Lato" w:hAnsi="Lato" w:cs="Tahoma"/>
                      <w:bCs/>
                      <w:sz w:val="20"/>
                      <w:szCs w:val="20"/>
                    </w:rPr>
                  </w:pPr>
                </w:p>
                <w:p w14:paraId="6488FA82" w14:textId="75FF37B2" w:rsidR="008B0B73" w:rsidRPr="000868B4" w:rsidRDefault="008B0B73" w:rsidP="00F900F3">
                  <w:pPr>
                    <w:keepLines/>
                    <w:widowControl w:val="0"/>
                    <w:spacing w:before="240" w:after="120" w:line="360" w:lineRule="auto"/>
                    <w:ind w:left="1980" w:right="91"/>
                    <w:jc w:val="both"/>
                    <w:rPr>
                      <w:rFonts w:ascii="Lato" w:hAnsi="Lato" w:cs="Tahoma"/>
                      <w:bCs/>
                      <w:sz w:val="20"/>
                      <w:szCs w:val="20"/>
                    </w:rPr>
                  </w:pPr>
                </w:p>
                <w:p w14:paraId="5B08AC23" w14:textId="76C099F2" w:rsidR="008B0B73" w:rsidRPr="000868B4" w:rsidRDefault="008B0B73" w:rsidP="00F900F3">
                  <w:pPr>
                    <w:keepLines/>
                    <w:widowControl w:val="0"/>
                    <w:spacing w:before="240" w:after="120" w:line="360" w:lineRule="auto"/>
                    <w:ind w:left="1980" w:right="91"/>
                    <w:jc w:val="both"/>
                    <w:rPr>
                      <w:rFonts w:ascii="Lato" w:hAnsi="Lato" w:cs="Tahoma"/>
                      <w:bCs/>
                      <w:sz w:val="20"/>
                      <w:szCs w:val="20"/>
                    </w:rPr>
                  </w:pPr>
                </w:p>
                <w:p w14:paraId="55DED3F2" w14:textId="6075CEA4" w:rsidR="008B0B73" w:rsidRPr="000868B4" w:rsidRDefault="008B0B73" w:rsidP="00F900F3">
                  <w:pPr>
                    <w:keepLines/>
                    <w:widowControl w:val="0"/>
                    <w:spacing w:before="240" w:after="120" w:line="360" w:lineRule="auto"/>
                    <w:ind w:left="1980" w:right="91"/>
                    <w:jc w:val="both"/>
                    <w:rPr>
                      <w:rFonts w:ascii="Lato" w:hAnsi="Lato" w:cs="Tahoma"/>
                      <w:bCs/>
                      <w:sz w:val="20"/>
                      <w:szCs w:val="20"/>
                    </w:rPr>
                  </w:pPr>
                </w:p>
                <w:p w14:paraId="228560B7" w14:textId="71DC1EF9" w:rsidR="008B0B73" w:rsidRPr="000868B4" w:rsidRDefault="008B0B73" w:rsidP="00F900F3">
                  <w:pPr>
                    <w:keepLines/>
                    <w:widowControl w:val="0"/>
                    <w:spacing w:before="240" w:after="120" w:line="360" w:lineRule="auto"/>
                    <w:ind w:left="1980" w:right="91"/>
                    <w:jc w:val="both"/>
                    <w:rPr>
                      <w:rFonts w:ascii="Lato" w:hAnsi="Lato" w:cs="Tahoma"/>
                      <w:bCs/>
                      <w:sz w:val="20"/>
                      <w:szCs w:val="20"/>
                    </w:rPr>
                  </w:pPr>
                </w:p>
                <w:p w14:paraId="249D3623" w14:textId="3E32A3F9" w:rsidR="008B0B73" w:rsidRPr="000868B4" w:rsidRDefault="008B0B73" w:rsidP="00F900F3">
                  <w:pPr>
                    <w:keepLines/>
                    <w:widowControl w:val="0"/>
                    <w:spacing w:before="240" w:after="120" w:line="360" w:lineRule="auto"/>
                    <w:ind w:left="1980" w:right="91"/>
                    <w:jc w:val="both"/>
                    <w:rPr>
                      <w:rFonts w:ascii="Lato" w:hAnsi="Lato" w:cs="Tahoma"/>
                      <w:bCs/>
                      <w:sz w:val="20"/>
                      <w:szCs w:val="20"/>
                    </w:rPr>
                  </w:pPr>
                </w:p>
                <w:p w14:paraId="37C95755" w14:textId="049B2A60" w:rsidR="008B0B73" w:rsidRDefault="008B0B73" w:rsidP="00F900F3">
                  <w:pPr>
                    <w:keepLines/>
                    <w:widowControl w:val="0"/>
                    <w:spacing w:before="240" w:after="120" w:line="360" w:lineRule="auto"/>
                    <w:ind w:left="1980" w:right="91"/>
                    <w:jc w:val="both"/>
                    <w:rPr>
                      <w:rFonts w:ascii="Lato" w:hAnsi="Lato" w:cs="Tahoma"/>
                      <w:bCs/>
                      <w:sz w:val="20"/>
                      <w:szCs w:val="20"/>
                    </w:rPr>
                  </w:pPr>
                </w:p>
                <w:p w14:paraId="4FB550DB" w14:textId="77777777" w:rsidR="000868B4" w:rsidRPr="000868B4" w:rsidRDefault="000868B4" w:rsidP="00F900F3">
                  <w:pPr>
                    <w:keepLines/>
                    <w:widowControl w:val="0"/>
                    <w:spacing w:before="240" w:after="120" w:line="360" w:lineRule="auto"/>
                    <w:ind w:left="1980" w:right="91"/>
                    <w:jc w:val="both"/>
                    <w:rPr>
                      <w:rFonts w:ascii="Lato" w:hAnsi="Lato" w:cs="Tahoma"/>
                      <w:bCs/>
                      <w:sz w:val="20"/>
                      <w:szCs w:val="20"/>
                    </w:rPr>
                  </w:pPr>
                </w:p>
                <w:p w14:paraId="705BD0FF" w14:textId="77777777" w:rsidR="00A34E10" w:rsidRPr="000868B4" w:rsidRDefault="00A34E10" w:rsidP="00F900F3">
                  <w:pPr>
                    <w:keepLines/>
                    <w:widowControl w:val="0"/>
                    <w:spacing w:before="240" w:after="120" w:line="360" w:lineRule="auto"/>
                    <w:ind w:left="1980" w:right="91"/>
                    <w:jc w:val="both"/>
                    <w:rPr>
                      <w:rFonts w:ascii="Lato" w:hAnsi="Lato" w:cs="Tahoma"/>
                      <w:bCs/>
                      <w:sz w:val="20"/>
                      <w:szCs w:val="20"/>
                    </w:rPr>
                  </w:pPr>
                </w:p>
                <w:p w14:paraId="36612E53" w14:textId="77777777" w:rsidR="004C2ED3" w:rsidRPr="000868B4" w:rsidRDefault="004C2ED3" w:rsidP="00F900F3">
                  <w:pPr>
                    <w:pStyle w:val="ListParagraph"/>
                    <w:keepLines/>
                    <w:widowControl w:val="0"/>
                    <w:numPr>
                      <w:ilvl w:val="1"/>
                      <w:numId w:val="8"/>
                    </w:numPr>
                    <w:spacing w:before="240" w:after="120" w:line="360" w:lineRule="auto"/>
                    <w:ind w:right="91"/>
                    <w:jc w:val="both"/>
                    <w:rPr>
                      <w:rFonts w:ascii="Lato" w:hAnsi="Lato" w:cs="Tahoma"/>
                      <w:b/>
                      <w:color w:val="0070C0"/>
                      <w:sz w:val="20"/>
                      <w:szCs w:val="20"/>
                    </w:rPr>
                  </w:pPr>
                  <w:proofErr w:type="spellStart"/>
                  <w:r w:rsidRPr="000868B4">
                    <w:rPr>
                      <w:rFonts w:ascii="Lato" w:hAnsi="Lato" w:cs="Tahoma"/>
                      <w:b/>
                      <w:color w:val="0070C0"/>
                      <w:sz w:val="20"/>
                      <w:szCs w:val="20"/>
                    </w:rPr>
                    <w:t>Dienst</w:t>
                  </w:r>
                  <w:proofErr w:type="spellEnd"/>
                  <w:r w:rsidRPr="000868B4">
                    <w:rPr>
                      <w:rFonts w:ascii="Lato" w:hAnsi="Lato" w:cs="Tahoma"/>
                      <w:b/>
                      <w:color w:val="0070C0"/>
                      <w:sz w:val="20"/>
                      <w:szCs w:val="20"/>
                    </w:rPr>
                    <w:t xml:space="preserve"> Radiologie en connexe </w:t>
                  </w:r>
                  <w:proofErr w:type="spellStart"/>
                  <w:r w:rsidRPr="000868B4">
                    <w:rPr>
                      <w:rFonts w:ascii="Lato" w:hAnsi="Lato" w:cs="Tahoma"/>
                      <w:b/>
                      <w:color w:val="0070C0"/>
                      <w:sz w:val="20"/>
                      <w:szCs w:val="20"/>
                    </w:rPr>
                    <w:t>diensten</w:t>
                  </w:r>
                  <w:proofErr w:type="spellEnd"/>
                  <w:r w:rsidRPr="000868B4">
                    <w:rPr>
                      <w:rFonts w:ascii="Lato" w:hAnsi="Lato" w:cs="Tahoma"/>
                      <w:b/>
                      <w:color w:val="0070C0"/>
                      <w:sz w:val="20"/>
                      <w:szCs w:val="20"/>
                    </w:rPr>
                    <w:t xml:space="preserve"> (cardiologie, </w:t>
                  </w:r>
                  <w:proofErr w:type="spellStart"/>
                  <w:r w:rsidRPr="000868B4">
                    <w:rPr>
                      <w:rFonts w:ascii="Lato" w:hAnsi="Lato" w:cs="Tahoma"/>
                      <w:b/>
                      <w:color w:val="0070C0"/>
                      <w:sz w:val="20"/>
                      <w:szCs w:val="20"/>
                    </w:rPr>
                    <w:t>orthopedie</w:t>
                  </w:r>
                  <w:proofErr w:type="spellEnd"/>
                  <w:r w:rsidRPr="000868B4">
                    <w:rPr>
                      <w:rFonts w:ascii="Lato" w:hAnsi="Lato" w:cs="Tahoma"/>
                      <w:b/>
                      <w:color w:val="0070C0"/>
                      <w:sz w:val="20"/>
                      <w:szCs w:val="20"/>
                    </w:rPr>
                    <w:t>, …)</w:t>
                  </w:r>
                </w:p>
                <w:p w14:paraId="49636978" w14:textId="77777777" w:rsidR="004C2ED3" w:rsidRPr="000868B4" w:rsidRDefault="004C2ED3" w:rsidP="00F900F3">
                  <w:pPr>
                    <w:pStyle w:val="ListParagraph"/>
                    <w:keepLines/>
                    <w:widowControl w:val="0"/>
                    <w:numPr>
                      <w:ilvl w:val="2"/>
                      <w:numId w:val="8"/>
                    </w:numPr>
                    <w:spacing w:before="240" w:after="120" w:line="360" w:lineRule="auto"/>
                    <w:ind w:right="91"/>
                    <w:jc w:val="both"/>
                    <w:rPr>
                      <w:rFonts w:ascii="Lato" w:hAnsi="Lato" w:cs="Tahoma"/>
                      <w:bCs/>
                      <w:sz w:val="20"/>
                      <w:szCs w:val="20"/>
                      <w:lang w:val="nl-BE"/>
                    </w:rPr>
                  </w:pPr>
                  <w:r w:rsidRPr="000868B4">
                    <w:rPr>
                      <w:rFonts w:ascii="Lato" w:hAnsi="Lato" w:cs="Tahoma"/>
                      <w:bCs/>
                      <w:sz w:val="20"/>
                      <w:szCs w:val="20"/>
                      <w:lang w:val="nl-BE"/>
                    </w:rPr>
                    <w:t>erkende deskundigen MSF in de radiologie</w:t>
                  </w:r>
                </w:p>
                <w:p w14:paraId="47B6B1F9" w14:textId="2E496F08" w:rsidR="0017426A" w:rsidRPr="000868B4" w:rsidRDefault="000868B4" w:rsidP="00F900F3">
                  <w:pPr>
                    <w:keepLines/>
                    <w:widowControl w:val="0"/>
                    <w:spacing w:before="240" w:after="120" w:line="360" w:lineRule="auto"/>
                    <w:ind w:left="2142" w:right="91"/>
                    <w:jc w:val="both"/>
                    <w:rPr>
                      <w:rFonts w:ascii="Lato" w:hAnsi="Lato" w:cs="Tahoma"/>
                      <w:bCs/>
                      <w:sz w:val="20"/>
                      <w:szCs w:val="20"/>
                    </w:rPr>
                  </w:pPr>
                  <w:r w:rsidRPr="000868B4">
                    <w:rPr>
                      <w:rFonts w:ascii="Lato" w:hAnsi="Lato" w:cs="Tahoma"/>
                      <w:sz w:val="20"/>
                      <w:szCs w:val="20"/>
                    </w:rPr>
                    <w:sym w:font="Wingdings 2" w:char="F0A3"/>
                  </w:r>
                  <w:r>
                    <w:rPr>
                      <w:rFonts w:ascii="Lato" w:hAnsi="Lato" w:cs="Tahoma"/>
                      <w:sz w:val="20"/>
                      <w:szCs w:val="20"/>
                    </w:rPr>
                    <w:t xml:space="preserve"> </w:t>
                  </w:r>
                  <w:r w:rsidR="0017426A" w:rsidRPr="000868B4">
                    <w:rPr>
                      <w:rFonts w:ascii="Lato" w:hAnsi="Lato" w:cs="Tahoma"/>
                      <w:bCs/>
                      <w:sz w:val="20"/>
                      <w:szCs w:val="20"/>
                    </w:rPr>
                    <w:t xml:space="preserve">intern: </w:t>
                  </w:r>
                </w:p>
                <w:p w14:paraId="5DD4A17E" w14:textId="4C6E8E47" w:rsidR="006915CE" w:rsidRPr="000868B4" w:rsidRDefault="000868B4" w:rsidP="00A34E10">
                  <w:pPr>
                    <w:keepLines/>
                    <w:widowControl w:val="0"/>
                    <w:spacing w:before="240" w:after="120" w:line="360" w:lineRule="auto"/>
                    <w:ind w:left="2142" w:right="91"/>
                    <w:jc w:val="both"/>
                    <w:rPr>
                      <w:rFonts w:ascii="Lato" w:hAnsi="Lato" w:cs="Tahoma"/>
                      <w:bCs/>
                      <w:sz w:val="20"/>
                      <w:szCs w:val="20"/>
                    </w:rPr>
                  </w:pPr>
                  <w:r w:rsidRPr="000868B4">
                    <w:rPr>
                      <w:rFonts w:ascii="Lato" w:hAnsi="Lato" w:cs="Tahoma"/>
                      <w:sz w:val="20"/>
                      <w:szCs w:val="20"/>
                    </w:rPr>
                    <w:sym w:font="Wingdings 2" w:char="F0A3"/>
                  </w:r>
                  <w:r>
                    <w:rPr>
                      <w:rFonts w:ascii="Lato" w:hAnsi="Lato" w:cs="Tahoma"/>
                      <w:sz w:val="20"/>
                      <w:szCs w:val="20"/>
                    </w:rPr>
                    <w:t xml:space="preserve"> </w:t>
                  </w:r>
                  <w:r w:rsidR="0017426A" w:rsidRPr="000868B4">
                    <w:rPr>
                      <w:rFonts w:ascii="Lato" w:hAnsi="Lato" w:cs="Tahoma"/>
                      <w:bCs/>
                      <w:sz w:val="20"/>
                      <w:szCs w:val="20"/>
                    </w:rPr>
                    <w:t xml:space="preserve">extern:    </w:t>
                  </w:r>
                </w:p>
                <w:p w14:paraId="49D12508" w14:textId="77777777" w:rsidR="005D2057" w:rsidRPr="000868B4" w:rsidRDefault="005D2057" w:rsidP="00F900F3">
                  <w:pPr>
                    <w:keepLines/>
                    <w:widowControl w:val="0"/>
                    <w:spacing w:before="240" w:after="120" w:line="360" w:lineRule="auto"/>
                    <w:ind w:left="2142" w:right="91"/>
                    <w:jc w:val="both"/>
                    <w:rPr>
                      <w:rFonts w:ascii="Lato" w:hAnsi="Lato" w:cs="Tahoma"/>
                      <w:bCs/>
                      <w:sz w:val="20"/>
                      <w:szCs w:val="20"/>
                    </w:rPr>
                  </w:pPr>
                </w:p>
                <w:p w14:paraId="49059D7E" w14:textId="062D893B" w:rsidR="005D2057" w:rsidRPr="000868B4" w:rsidRDefault="005D2057" w:rsidP="005D2057">
                  <w:pPr>
                    <w:pStyle w:val="ListParagraph"/>
                    <w:keepLines/>
                    <w:widowControl w:val="0"/>
                    <w:numPr>
                      <w:ilvl w:val="2"/>
                      <w:numId w:val="8"/>
                    </w:numPr>
                    <w:spacing w:before="240" w:after="120" w:line="360" w:lineRule="auto"/>
                    <w:ind w:right="91"/>
                    <w:jc w:val="both"/>
                    <w:rPr>
                      <w:rFonts w:ascii="Lato" w:hAnsi="Lato" w:cs="Tahoma"/>
                      <w:bCs/>
                      <w:sz w:val="20"/>
                      <w:szCs w:val="20"/>
                      <w:lang w:val="nl-BE"/>
                    </w:rPr>
                  </w:pPr>
                  <w:r w:rsidRPr="000868B4">
                    <w:rPr>
                      <w:rFonts w:ascii="Lato" w:hAnsi="Lato" w:cs="Tahoma"/>
                      <w:bCs/>
                      <w:sz w:val="20"/>
                      <w:szCs w:val="20"/>
                      <w:lang w:val="nl-BE"/>
                    </w:rPr>
                    <w:t>Door wie en hoe worden de interne en/of externe deskundigen medische stralingsfysica aangestuurd?</w:t>
                  </w:r>
                </w:p>
                <w:p w14:paraId="1BF64233" w14:textId="77777777" w:rsidR="00A34E10" w:rsidRPr="000868B4" w:rsidRDefault="00A34E10" w:rsidP="00A34E10">
                  <w:pPr>
                    <w:keepLines/>
                    <w:widowControl w:val="0"/>
                    <w:spacing w:before="240" w:after="120" w:line="360" w:lineRule="auto"/>
                    <w:ind w:left="1980" w:right="91"/>
                    <w:jc w:val="both"/>
                    <w:rPr>
                      <w:rFonts w:ascii="Lato" w:hAnsi="Lato" w:cs="Tahoma"/>
                      <w:bCs/>
                      <w:sz w:val="20"/>
                      <w:szCs w:val="20"/>
                    </w:rPr>
                  </w:pPr>
                </w:p>
                <w:p w14:paraId="41469BF8" w14:textId="3B5B9912" w:rsidR="00A34E10" w:rsidRPr="000868B4" w:rsidRDefault="00A34E10" w:rsidP="005D2057">
                  <w:pPr>
                    <w:pStyle w:val="ListParagraph"/>
                    <w:keepLines/>
                    <w:widowControl w:val="0"/>
                    <w:numPr>
                      <w:ilvl w:val="2"/>
                      <w:numId w:val="8"/>
                    </w:numPr>
                    <w:spacing w:before="240" w:after="120" w:line="360" w:lineRule="auto"/>
                    <w:ind w:right="91"/>
                    <w:jc w:val="both"/>
                    <w:rPr>
                      <w:rFonts w:ascii="Lato" w:hAnsi="Lato" w:cs="Tahoma"/>
                      <w:bCs/>
                      <w:sz w:val="20"/>
                      <w:szCs w:val="20"/>
                      <w:lang w:val="nl-BE"/>
                    </w:rPr>
                  </w:pPr>
                  <w:r w:rsidRPr="000868B4">
                    <w:rPr>
                      <w:rFonts w:ascii="Lato" w:hAnsi="Lato" w:cs="Tahoma"/>
                      <w:bCs/>
                      <w:sz w:val="20"/>
                      <w:szCs w:val="20"/>
                      <w:lang w:val="nl-BE"/>
                    </w:rPr>
                    <w:t xml:space="preserve">Lijst van de </w:t>
                  </w:r>
                  <w:proofErr w:type="spellStart"/>
                  <w:r w:rsidRPr="000868B4">
                    <w:rPr>
                      <w:rFonts w:ascii="Lato" w:hAnsi="Lato" w:cs="Tahoma"/>
                      <w:bCs/>
                      <w:sz w:val="20"/>
                      <w:szCs w:val="20"/>
                      <w:lang w:val="nl-BE"/>
                    </w:rPr>
                    <w:t>connexe</w:t>
                  </w:r>
                  <w:proofErr w:type="spellEnd"/>
                  <w:r w:rsidRPr="000868B4">
                    <w:rPr>
                      <w:rFonts w:ascii="Lato" w:hAnsi="Lato" w:cs="Tahoma"/>
                      <w:bCs/>
                      <w:sz w:val="20"/>
                      <w:szCs w:val="20"/>
                      <w:lang w:val="nl-BE"/>
                    </w:rPr>
                    <w:t xml:space="preserve"> diensten</w:t>
                  </w:r>
                  <w:r w:rsidR="00B35F50" w:rsidRPr="000868B4">
                    <w:rPr>
                      <w:rFonts w:ascii="Lato" w:hAnsi="Lato" w:cs="Tahoma"/>
                      <w:bCs/>
                      <w:sz w:val="20"/>
                      <w:szCs w:val="20"/>
                      <w:lang w:val="nl-BE"/>
                    </w:rPr>
                    <w:t xml:space="preserve"> (per vestigingseenheid):</w:t>
                  </w:r>
                </w:p>
                <w:p w14:paraId="595366FF" w14:textId="77777777" w:rsidR="009879DE" w:rsidRPr="000868B4" w:rsidRDefault="009879DE" w:rsidP="009879DE">
                  <w:pPr>
                    <w:pStyle w:val="ListParagraph"/>
                    <w:rPr>
                      <w:rFonts w:ascii="Lato" w:hAnsi="Lato" w:cs="Tahoma"/>
                      <w:bCs/>
                      <w:sz w:val="20"/>
                      <w:szCs w:val="20"/>
                      <w:lang w:val="nl-BE"/>
                    </w:rPr>
                  </w:pPr>
                </w:p>
                <w:p w14:paraId="7E7606D7" w14:textId="77777777" w:rsidR="00422F5D" w:rsidRPr="000868B4" w:rsidRDefault="00422F5D" w:rsidP="000868B4">
                  <w:pPr>
                    <w:keepLines/>
                    <w:widowControl w:val="0"/>
                    <w:spacing w:before="240" w:after="120" w:line="360" w:lineRule="auto"/>
                    <w:ind w:right="91"/>
                    <w:jc w:val="both"/>
                    <w:rPr>
                      <w:rFonts w:ascii="Lato" w:hAnsi="Lato" w:cs="Tahoma"/>
                      <w:bCs/>
                      <w:sz w:val="20"/>
                      <w:szCs w:val="20"/>
                    </w:rPr>
                  </w:pPr>
                </w:p>
                <w:p w14:paraId="54293619" w14:textId="778683AA" w:rsidR="005D2057" w:rsidRPr="000868B4" w:rsidRDefault="005D2057" w:rsidP="00F900F3">
                  <w:pPr>
                    <w:keepLines/>
                    <w:widowControl w:val="0"/>
                    <w:spacing w:before="240" w:after="120" w:line="360" w:lineRule="auto"/>
                    <w:ind w:left="2142" w:right="91"/>
                    <w:jc w:val="both"/>
                    <w:rPr>
                      <w:rFonts w:ascii="Lato" w:hAnsi="Lato" w:cs="Tahoma"/>
                      <w:bCs/>
                      <w:sz w:val="20"/>
                      <w:szCs w:val="20"/>
                    </w:rPr>
                  </w:pPr>
                </w:p>
              </w:tc>
            </w:tr>
            <w:tr w:rsidR="0078019D" w:rsidRPr="000868B4" w14:paraId="6F988F65" w14:textId="77777777" w:rsidTr="00B97A88">
              <w:trPr>
                <w:trHeight w:val="20"/>
                <w:jc w:val="center"/>
              </w:trPr>
              <w:tc>
                <w:tcPr>
                  <w:tcW w:w="10522" w:type="dxa"/>
                  <w:shd w:val="clear" w:color="auto" w:fill="D9D9D9" w:themeFill="background1" w:themeFillShade="D9"/>
                  <w:vAlign w:val="center"/>
                </w:tcPr>
                <w:p w14:paraId="523C5513" w14:textId="77777777" w:rsidR="0078019D" w:rsidRPr="000868B4" w:rsidRDefault="0078019D" w:rsidP="00F900F3">
                  <w:pPr>
                    <w:keepLines/>
                    <w:widowControl w:val="0"/>
                    <w:spacing w:before="240" w:after="120" w:line="360" w:lineRule="auto"/>
                    <w:ind w:right="91"/>
                    <w:jc w:val="both"/>
                    <w:rPr>
                      <w:rFonts w:ascii="Lato" w:hAnsi="Lato" w:cs="Tahoma"/>
                      <w:b/>
                      <w:sz w:val="20"/>
                      <w:lang w:val="fr-FR"/>
                    </w:rPr>
                  </w:pPr>
                  <w:bookmarkStart w:id="0" w:name="_Hlk26784460"/>
                  <w:r w:rsidRPr="000868B4">
                    <w:rPr>
                      <w:rFonts w:ascii="Lato" w:hAnsi="Lato" w:cs="Tahoma"/>
                      <w:b/>
                      <w:sz w:val="20"/>
                      <w:lang w:val="fr-FR"/>
                    </w:rPr>
                    <w:lastRenderedPageBreak/>
                    <w:t>BIJLAGEN</w:t>
                  </w:r>
                </w:p>
              </w:tc>
            </w:tr>
            <w:tr w:rsidR="0078019D" w:rsidRPr="000868B4" w14:paraId="19032351" w14:textId="77777777" w:rsidTr="00B97A88">
              <w:trPr>
                <w:trHeight w:val="20"/>
                <w:jc w:val="center"/>
              </w:trPr>
              <w:tc>
                <w:tcPr>
                  <w:tcW w:w="10522" w:type="dxa"/>
                  <w:vAlign w:val="center"/>
                </w:tcPr>
                <w:p w14:paraId="4AC1F932" w14:textId="77777777" w:rsidR="0078019D" w:rsidRPr="000868B4" w:rsidRDefault="0078019D" w:rsidP="00F900F3">
                  <w:pPr>
                    <w:keepLines/>
                    <w:widowControl w:val="0"/>
                    <w:spacing w:before="240" w:after="120" w:line="360" w:lineRule="auto"/>
                    <w:ind w:left="357" w:right="91"/>
                    <w:jc w:val="both"/>
                    <w:rPr>
                      <w:rFonts w:ascii="Lato" w:hAnsi="Lato" w:cs="Tahoma"/>
                      <w:b/>
                      <w:sz w:val="20"/>
                      <w:lang w:val="fr-FR"/>
                    </w:rPr>
                  </w:pPr>
                  <w:proofErr w:type="spellStart"/>
                  <w:r w:rsidRPr="000868B4">
                    <w:rPr>
                      <w:rFonts w:ascii="Lato" w:hAnsi="Lato" w:cs="Tahoma"/>
                      <w:b/>
                      <w:sz w:val="20"/>
                      <w:lang w:val="fr-FR"/>
                    </w:rPr>
                    <w:t>Overzicht</w:t>
                  </w:r>
                  <w:proofErr w:type="spellEnd"/>
                  <w:r w:rsidRPr="000868B4">
                    <w:rPr>
                      <w:rFonts w:ascii="Lato" w:hAnsi="Lato" w:cs="Tahoma"/>
                      <w:b/>
                      <w:sz w:val="20"/>
                      <w:lang w:val="fr-FR"/>
                    </w:rPr>
                    <w:t xml:space="preserve"> </w:t>
                  </w:r>
                  <w:proofErr w:type="spellStart"/>
                  <w:r w:rsidRPr="000868B4">
                    <w:rPr>
                      <w:rFonts w:ascii="Lato" w:hAnsi="Lato" w:cs="Tahoma"/>
                      <w:b/>
                      <w:sz w:val="20"/>
                      <w:lang w:val="fr-FR"/>
                    </w:rPr>
                    <w:t>bijlagen</w:t>
                  </w:r>
                  <w:proofErr w:type="spellEnd"/>
                  <w:r w:rsidRPr="000868B4">
                    <w:rPr>
                      <w:rFonts w:ascii="Lato" w:hAnsi="Lato" w:cs="Tahoma"/>
                      <w:b/>
                      <w:sz w:val="20"/>
                      <w:lang w:val="fr-FR"/>
                    </w:rPr>
                    <w:t>:</w:t>
                  </w:r>
                </w:p>
                <w:p w14:paraId="0E81D566" w14:textId="77777777" w:rsidR="0078019D" w:rsidRPr="000868B4" w:rsidRDefault="0078019D" w:rsidP="00F900F3">
                  <w:pPr>
                    <w:pStyle w:val="ListParagraph"/>
                    <w:keepLines/>
                    <w:widowControl w:val="0"/>
                    <w:numPr>
                      <w:ilvl w:val="0"/>
                      <w:numId w:val="1"/>
                    </w:numPr>
                    <w:spacing w:before="240" w:after="120" w:line="360" w:lineRule="auto"/>
                    <w:ind w:right="91"/>
                    <w:jc w:val="both"/>
                    <w:rPr>
                      <w:rFonts w:ascii="Lato" w:hAnsi="Lato" w:cs="Tahoma"/>
                      <w:sz w:val="20"/>
                      <w:lang w:val="fr-FR"/>
                    </w:rPr>
                  </w:pPr>
                  <w:bookmarkStart w:id="1" w:name="OLE_LINK5"/>
                  <w:r w:rsidRPr="000868B4">
                    <w:rPr>
                      <w:rFonts w:ascii="Lato" w:hAnsi="Lato" w:cs="Tahoma"/>
                      <w:sz w:val="20"/>
                      <w:lang w:val="fr-FR"/>
                    </w:rPr>
                    <w:t>……………………………………………………………………………………………………………………………………</w:t>
                  </w:r>
                  <w:bookmarkEnd w:id="1"/>
                  <w:r w:rsidRPr="000868B4">
                    <w:rPr>
                      <w:rFonts w:ascii="Lato" w:hAnsi="Lato" w:cs="Tahoma"/>
                      <w:sz w:val="20"/>
                      <w:lang w:val="fr-FR"/>
                    </w:rPr>
                    <w:t>….</w:t>
                  </w:r>
                </w:p>
                <w:p w14:paraId="25E4628D" w14:textId="77777777" w:rsidR="0078019D" w:rsidRPr="000868B4" w:rsidRDefault="0078019D" w:rsidP="00F900F3">
                  <w:pPr>
                    <w:pStyle w:val="ListParagraph"/>
                    <w:keepLines/>
                    <w:widowControl w:val="0"/>
                    <w:numPr>
                      <w:ilvl w:val="0"/>
                      <w:numId w:val="1"/>
                    </w:numPr>
                    <w:spacing w:before="240" w:after="120" w:line="360" w:lineRule="auto"/>
                    <w:ind w:right="91"/>
                    <w:jc w:val="both"/>
                    <w:rPr>
                      <w:rFonts w:ascii="Lato" w:hAnsi="Lato" w:cs="Tahoma"/>
                      <w:sz w:val="20"/>
                      <w:lang w:val="fr-FR"/>
                    </w:rPr>
                  </w:pPr>
                  <w:r w:rsidRPr="000868B4">
                    <w:rPr>
                      <w:rFonts w:ascii="Lato" w:hAnsi="Lato" w:cs="Tahoma"/>
                      <w:sz w:val="20"/>
                      <w:lang w:val="fr-FR"/>
                    </w:rPr>
                    <w:t>……………………………………………………………………………………………………………………………………….</w:t>
                  </w:r>
                </w:p>
                <w:p w14:paraId="45A5936A" w14:textId="77777777" w:rsidR="0078019D" w:rsidRPr="000868B4" w:rsidRDefault="0078019D" w:rsidP="00F900F3">
                  <w:pPr>
                    <w:pStyle w:val="ListParagraph"/>
                    <w:keepLines/>
                    <w:widowControl w:val="0"/>
                    <w:numPr>
                      <w:ilvl w:val="0"/>
                      <w:numId w:val="1"/>
                    </w:numPr>
                    <w:spacing w:before="240" w:after="120" w:line="360" w:lineRule="auto"/>
                    <w:ind w:right="91"/>
                    <w:jc w:val="both"/>
                    <w:rPr>
                      <w:rFonts w:ascii="Lato" w:hAnsi="Lato" w:cs="Tahoma"/>
                      <w:sz w:val="20"/>
                      <w:lang w:val="fr-FR"/>
                    </w:rPr>
                  </w:pPr>
                  <w:r w:rsidRPr="000868B4">
                    <w:rPr>
                      <w:rFonts w:ascii="Lato" w:hAnsi="Lato" w:cs="Tahoma"/>
                      <w:sz w:val="20"/>
                      <w:lang w:val="fr-FR"/>
                    </w:rPr>
                    <w:t>……………………………………………………………………………………………………………………………………….</w:t>
                  </w:r>
                </w:p>
                <w:p w14:paraId="76D9B509" w14:textId="77777777" w:rsidR="0078019D" w:rsidRPr="000868B4" w:rsidRDefault="0078019D" w:rsidP="00F900F3">
                  <w:pPr>
                    <w:keepLines/>
                    <w:widowControl w:val="0"/>
                    <w:spacing w:before="240" w:after="120" w:line="360" w:lineRule="auto"/>
                    <w:ind w:left="357" w:right="91"/>
                    <w:jc w:val="both"/>
                    <w:rPr>
                      <w:rFonts w:ascii="Lato" w:hAnsi="Lato" w:cs="Tahoma"/>
                      <w:b/>
                      <w:sz w:val="20"/>
                      <w:lang w:val="fr-FR"/>
                    </w:rPr>
                  </w:pPr>
                </w:p>
              </w:tc>
            </w:tr>
            <w:tr w:rsidR="0078019D" w:rsidRPr="000868B4" w14:paraId="358E59D9" w14:textId="77777777" w:rsidTr="00B97A88">
              <w:trPr>
                <w:trHeight w:val="20"/>
                <w:jc w:val="center"/>
              </w:trPr>
              <w:tc>
                <w:tcPr>
                  <w:tcW w:w="10522" w:type="dxa"/>
                  <w:vAlign w:val="center"/>
                </w:tcPr>
                <w:p w14:paraId="286E9672" w14:textId="36C615CF" w:rsidR="004178BF" w:rsidRPr="000868B4" w:rsidRDefault="0078019D" w:rsidP="001D2FD2">
                  <w:pPr>
                    <w:keepLines/>
                    <w:widowControl w:val="0"/>
                    <w:spacing w:before="240" w:after="120" w:line="360" w:lineRule="auto"/>
                    <w:ind w:left="357" w:right="91"/>
                    <w:jc w:val="both"/>
                    <w:rPr>
                      <w:rFonts w:ascii="Lato" w:hAnsi="Lato" w:cs="Tahoma"/>
                      <w:b/>
                      <w:sz w:val="20"/>
                      <w:lang w:val="fr-FR"/>
                    </w:rPr>
                  </w:pPr>
                  <w:proofErr w:type="spellStart"/>
                  <w:r w:rsidRPr="000868B4">
                    <w:rPr>
                      <w:rFonts w:ascii="Lato" w:hAnsi="Lato" w:cs="Tahoma"/>
                      <w:b/>
                      <w:sz w:val="20"/>
                      <w:lang w:val="fr-FR"/>
                    </w:rPr>
                    <w:t>Datum</w:t>
                  </w:r>
                  <w:proofErr w:type="spellEnd"/>
                  <w:r w:rsidRPr="000868B4">
                    <w:rPr>
                      <w:rFonts w:ascii="Lato" w:hAnsi="Lato" w:cs="Tahoma"/>
                      <w:b/>
                      <w:sz w:val="20"/>
                      <w:lang w:val="fr-FR"/>
                    </w:rPr>
                    <w:t xml:space="preserve"> </w:t>
                  </w:r>
                  <w:proofErr w:type="spellStart"/>
                  <w:r w:rsidRPr="000868B4">
                    <w:rPr>
                      <w:rFonts w:ascii="Lato" w:hAnsi="Lato" w:cs="Tahoma"/>
                      <w:b/>
                      <w:sz w:val="20"/>
                      <w:lang w:val="fr-FR"/>
                    </w:rPr>
                    <w:t>indiening</w:t>
                  </w:r>
                  <w:proofErr w:type="spellEnd"/>
                  <w:r w:rsidRPr="000868B4">
                    <w:rPr>
                      <w:rFonts w:ascii="Lato" w:hAnsi="Lato" w:cs="Tahoma"/>
                      <w:b/>
                      <w:sz w:val="20"/>
                      <w:lang w:val="fr-FR"/>
                    </w:rPr>
                    <w:t>:</w:t>
                  </w:r>
                </w:p>
              </w:tc>
            </w:tr>
            <w:tr w:rsidR="0078019D" w:rsidRPr="000868B4" w14:paraId="28471B97" w14:textId="77777777" w:rsidTr="00B97A88">
              <w:trPr>
                <w:trHeight w:val="20"/>
                <w:jc w:val="center"/>
              </w:trPr>
              <w:tc>
                <w:tcPr>
                  <w:tcW w:w="10522" w:type="dxa"/>
                  <w:vAlign w:val="center"/>
                </w:tcPr>
                <w:p w14:paraId="573E229E" w14:textId="77777777" w:rsidR="00F900F3" w:rsidRPr="000868B4" w:rsidRDefault="0078019D" w:rsidP="009879DE">
                  <w:pPr>
                    <w:keepLines/>
                    <w:widowControl w:val="0"/>
                    <w:spacing w:before="240" w:after="120" w:line="360" w:lineRule="auto"/>
                    <w:ind w:left="357" w:right="91"/>
                    <w:jc w:val="both"/>
                    <w:rPr>
                      <w:rFonts w:ascii="Lato" w:hAnsi="Lato" w:cs="Tahoma"/>
                      <w:b/>
                      <w:sz w:val="20"/>
                      <w:lang w:val="fr-FR"/>
                    </w:rPr>
                  </w:pPr>
                  <w:proofErr w:type="spellStart"/>
                  <w:r w:rsidRPr="000868B4">
                    <w:rPr>
                      <w:rFonts w:ascii="Lato" w:hAnsi="Lato" w:cs="Tahoma"/>
                      <w:b/>
                      <w:sz w:val="20"/>
                      <w:lang w:val="fr-FR"/>
                    </w:rPr>
                    <w:t>Handtekening</w:t>
                  </w:r>
                  <w:proofErr w:type="spellEnd"/>
                  <w:r w:rsidRPr="000868B4">
                    <w:rPr>
                      <w:rFonts w:ascii="Lato" w:hAnsi="Lato" w:cs="Tahoma"/>
                      <w:b/>
                      <w:sz w:val="20"/>
                      <w:lang w:val="fr-FR"/>
                    </w:rPr>
                    <w:t xml:space="preserve"> van de </w:t>
                  </w:r>
                  <w:proofErr w:type="spellStart"/>
                  <w:r w:rsidRPr="000868B4">
                    <w:rPr>
                      <w:rFonts w:ascii="Lato" w:hAnsi="Lato" w:cs="Tahoma"/>
                      <w:b/>
                      <w:sz w:val="20"/>
                      <w:lang w:val="fr-FR"/>
                    </w:rPr>
                    <w:t>aanvrager</w:t>
                  </w:r>
                  <w:proofErr w:type="spellEnd"/>
                  <w:r w:rsidRPr="000868B4">
                    <w:rPr>
                      <w:rFonts w:ascii="Lato" w:hAnsi="Lato" w:cs="Tahoma"/>
                      <w:b/>
                      <w:sz w:val="20"/>
                      <w:lang w:val="fr-FR"/>
                    </w:rPr>
                    <w:t>:</w:t>
                  </w:r>
                </w:p>
                <w:p w14:paraId="0E2B256A" w14:textId="60B9E975" w:rsidR="009879DE" w:rsidRPr="000868B4" w:rsidRDefault="009879DE" w:rsidP="009879DE">
                  <w:pPr>
                    <w:keepLines/>
                    <w:widowControl w:val="0"/>
                    <w:spacing w:before="240" w:after="120" w:line="360" w:lineRule="auto"/>
                    <w:ind w:left="357" w:right="91"/>
                    <w:jc w:val="both"/>
                    <w:rPr>
                      <w:rFonts w:ascii="Lato" w:hAnsi="Lato" w:cs="Tahoma"/>
                      <w:b/>
                      <w:sz w:val="20"/>
                      <w:lang w:val="fr-FR"/>
                    </w:rPr>
                  </w:pPr>
                </w:p>
              </w:tc>
            </w:tr>
            <w:bookmarkEnd w:id="0"/>
          </w:tbl>
          <w:p w14:paraId="3B7E6F99" w14:textId="642F4321" w:rsidR="001040F2" w:rsidRPr="000868B4" w:rsidRDefault="001040F2" w:rsidP="00F900F3">
            <w:pPr>
              <w:spacing w:before="240" w:after="120" w:line="360" w:lineRule="auto"/>
              <w:rPr>
                <w:rFonts w:ascii="Lato" w:hAnsi="Lato" w:cs="Tahoma"/>
                <w:b/>
                <w:bCs/>
                <w:color w:val="333333"/>
                <w:sz w:val="25"/>
                <w:szCs w:val="25"/>
                <w:lang w:val="fr-FR"/>
              </w:rPr>
            </w:pPr>
          </w:p>
        </w:tc>
      </w:tr>
    </w:tbl>
    <w:p w14:paraId="04D8654A" w14:textId="77777777" w:rsidR="00375EA3" w:rsidRPr="000868B4" w:rsidRDefault="00375EA3" w:rsidP="009879DE">
      <w:pPr>
        <w:spacing w:before="240" w:after="120" w:line="360" w:lineRule="auto"/>
        <w:rPr>
          <w:rFonts w:ascii="Lato" w:hAnsi="Lato" w:cs="Tahoma"/>
          <w:lang w:val="fr-FR"/>
        </w:rPr>
      </w:pPr>
    </w:p>
    <w:sectPr w:rsidR="00375EA3" w:rsidRPr="000868B4" w:rsidSect="00014671">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37F90" w14:textId="77777777" w:rsidR="00731508" w:rsidRDefault="00731508" w:rsidP="000A42A4">
      <w:r>
        <w:separator/>
      </w:r>
    </w:p>
  </w:endnote>
  <w:endnote w:type="continuationSeparator" w:id="0">
    <w:p w14:paraId="63F57B0D" w14:textId="77777777" w:rsidR="00731508" w:rsidRDefault="00731508" w:rsidP="000A42A4">
      <w:r>
        <w:continuationSeparator/>
      </w:r>
    </w:p>
  </w:endnote>
  <w:endnote w:type="continuationNotice" w:id="1">
    <w:p w14:paraId="1EBE9055" w14:textId="77777777" w:rsidR="00731508" w:rsidRDefault="00731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D783" w14:textId="77777777" w:rsidR="00014671" w:rsidRPr="00014671" w:rsidRDefault="00014671" w:rsidP="00014671">
    <w:pPr>
      <w:pStyle w:val="Footer"/>
      <w:rPr>
        <w:rFonts w:ascii="Tahoma" w:hAnsi="Tahoma" w:cs="Tahoma"/>
        <w:sz w:val="16"/>
        <w:szCs w:val="16"/>
      </w:rPr>
    </w:pPr>
    <w:r w:rsidRPr="00014671">
      <w:rPr>
        <w:rFonts w:ascii="Tahoma" w:hAnsi="Tahoma" w:cs="Tahoma"/>
        <w:sz w:val="16"/>
        <w:szCs w:val="16"/>
        <w:vertAlign w:val="superscript"/>
      </w:rPr>
      <w:t xml:space="preserve">1 </w:t>
    </w:r>
    <w:r w:rsidRPr="00014671">
      <w:rPr>
        <w:rFonts w:ascii="Tahoma" w:hAnsi="Tahoma" w:cs="Tahoma"/>
        <w:sz w:val="16"/>
        <w:szCs w:val="16"/>
      </w:rPr>
      <w:t>exploitant of bevoegd vertegenwoordiger van een onderneming met rechtspersoonlijkheid, er kan slechts één exploitant (natuurlijke of rechtspersoon) verantwoordelijk zijn voor de inrichting</w:t>
    </w:r>
  </w:p>
  <w:p w14:paraId="1F726310" w14:textId="3B2EA788" w:rsidR="00014671" w:rsidRDefault="00014671">
    <w:pPr>
      <w:pStyle w:val="Footer"/>
    </w:pP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65B1A" w14:textId="77777777" w:rsidR="00731508" w:rsidRDefault="00731508" w:rsidP="000A42A4">
      <w:r>
        <w:separator/>
      </w:r>
    </w:p>
  </w:footnote>
  <w:footnote w:type="continuationSeparator" w:id="0">
    <w:p w14:paraId="61B19C46" w14:textId="77777777" w:rsidR="00731508" w:rsidRDefault="00731508" w:rsidP="000A42A4">
      <w:r>
        <w:continuationSeparator/>
      </w:r>
    </w:p>
  </w:footnote>
  <w:footnote w:type="continuationNotice" w:id="1">
    <w:p w14:paraId="21DEE275" w14:textId="77777777" w:rsidR="00731508" w:rsidRDefault="007315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67DC"/>
    <w:multiLevelType w:val="hybridMultilevel"/>
    <w:tmpl w:val="97C86432"/>
    <w:lvl w:ilvl="0" w:tplc="2C72964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33591A"/>
    <w:multiLevelType w:val="hybridMultilevel"/>
    <w:tmpl w:val="EEEC93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B3747"/>
    <w:multiLevelType w:val="hybridMultilevel"/>
    <w:tmpl w:val="FB28D92A"/>
    <w:lvl w:ilvl="0" w:tplc="AEFEB594">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5536E"/>
    <w:multiLevelType w:val="hybridMultilevel"/>
    <w:tmpl w:val="22A2F5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A7AEF"/>
    <w:multiLevelType w:val="hybridMultilevel"/>
    <w:tmpl w:val="E4BA4FFA"/>
    <w:lvl w:ilvl="0" w:tplc="08090019">
      <w:start w:val="1"/>
      <w:numFmt w:val="lowerLetter"/>
      <w:lvlText w:val="%1."/>
      <w:lvlJc w:val="lef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15:restartNumberingAfterBreak="0">
    <w:nsid w:val="3B7D6C41"/>
    <w:multiLevelType w:val="hybridMultilevel"/>
    <w:tmpl w:val="F2B00402"/>
    <w:lvl w:ilvl="0" w:tplc="7B840C4C">
      <w:start w:val="1"/>
      <w:numFmt w:val="upperRoman"/>
      <w:lvlText w:val="%1."/>
      <w:lvlJc w:val="left"/>
      <w:pPr>
        <w:ind w:left="1080" w:hanging="720"/>
      </w:pPr>
      <w:rPr>
        <w:rFonts w:hint="default"/>
      </w:rPr>
    </w:lvl>
    <w:lvl w:ilvl="1" w:tplc="FA6CB58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970D01"/>
    <w:multiLevelType w:val="hybridMultilevel"/>
    <w:tmpl w:val="0DFAA6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23C60"/>
    <w:multiLevelType w:val="hybridMultilevel"/>
    <w:tmpl w:val="20048186"/>
    <w:lvl w:ilvl="0" w:tplc="0832ABA4">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3E274BA"/>
    <w:multiLevelType w:val="hybridMultilevel"/>
    <w:tmpl w:val="A1D4EF56"/>
    <w:lvl w:ilvl="0" w:tplc="EEE0AD1E">
      <w:start w:val="3"/>
      <w:numFmt w:val="lowerRoman"/>
      <w:lvlText w:val="%1."/>
      <w:lvlJc w:val="left"/>
      <w:pPr>
        <w:ind w:left="250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2"/>
  </w:num>
  <w:num w:numId="3">
    <w:abstractNumId w:val="4"/>
  </w:num>
  <w:num w:numId="4">
    <w:abstractNumId w:val="6"/>
  </w:num>
  <w:num w:numId="5">
    <w:abstractNumId w:val="7"/>
  </w:num>
  <w:num w:numId="6">
    <w:abstractNumId w:val="5"/>
  </w:num>
  <w:num w:numId="7">
    <w:abstractNumId w:val="3"/>
  </w:num>
  <w:num w:numId="8">
    <w:abstractNumId w:val="1"/>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defaultTabStop w:val="35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B2"/>
    <w:rsid w:val="0000079B"/>
    <w:rsid w:val="00000E7E"/>
    <w:rsid w:val="00003566"/>
    <w:rsid w:val="00006461"/>
    <w:rsid w:val="00012313"/>
    <w:rsid w:val="00013C4E"/>
    <w:rsid w:val="00014671"/>
    <w:rsid w:val="0001684F"/>
    <w:rsid w:val="00024272"/>
    <w:rsid w:val="0002522F"/>
    <w:rsid w:val="00030AFA"/>
    <w:rsid w:val="00031849"/>
    <w:rsid w:val="00032BC3"/>
    <w:rsid w:val="00034102"/>
    <w:rsid w:val="000348AE"/>
    <w:rsid w:val="00035229"/>
    <w:rsid w:val="00035BE1"/>
    <w:rsid w:val="0003780F"/>
    <w:rsid w:val="0004138F"/>
    <w:rsid w:val="00043FBB"/>
    <w:rsid w:val="00044218"/>
    <w:rsid w:val="0005575F"/>
    <w:rsid w:val="00066F31"/>
    <w:rsid w:val="00067138"/>
    <w:rsid w:val="00073EA2"/>
    <w:rsid w:val="00082A28"/>
    <w:rsid w:val="00082D52"/>
    <w:rsid w:val="0008440B"/>
    <w:rsid w:val="00084B6B"/>
    <w:rsid w:val="000868B4"/>
    <w:rsid w:val="0009166A"/>
    <w:rsid w:val="0009701B"/>
    <w:rsid w:val="00097123"/>
    <w:rsid w:val="00097373"/>
    <w:rsid w:val="000A186B"/>
    <w:rsid w:val="000A2EA5"/>
    <w:rsid w:val="000A42A4"/>
    <w:rsid w:val="000A5064"/>
    <w:rsid w:val="000B0E0E"/>
    <w:rsid w:val="000B1C0D"/>
    <w:rsid w:val="000B66FE"/>
    <w:rsid w:val="000B7FB3"/>
    <w:rsid w:val="000C4814"/>
    <w:rsid w:val="000C5B50"/>
    <w:rsid w:val="000D1520"/>
    <w:rsid w:val="000D2542"/>
    <w:rsid w:val="000D701F"/>
    <w:rsid w:val="000D78B3"/>
    <w:rsid w:val="000F30D5"/>
    <w:rsid w:val="000F4978"/>
    <w:rsid w:val="001040F2"/>
    <w:rsid w:val="001077F3"/>
    <w:rsid w:val="00110B02"/>
    <w:rsid w:val="00113252"/>
    <w:rsid w:val="00120524"/>
    <w:rsid w:val="00121161"/>
    <w:rsid w:val="0012248E"/>
    <w:rsid w:val="0012281C"/>
    <w:rsid w:val="00122DB6"/>
    <w:rsid w:val="00123605"/>
    <w:rsid w:val="00123B9F"/>
    <w:rsid w:val="00130846"/>
    <w:rsid w:val="00134788"/>
    <w:rsid w:val="001361C9"/>
    <w:rsid w:val="0013739C"/>
    <w:rsid w:val="001448A4"/>
    <w:rsid w:val="0014721C"/>
    <w:rsid w:val="00155D98"/>
    <w:rsid w:val="00157395"/>
    <w:rsid w:val="00157F62"/>
    <w:rsid w:val="00161E73"/>
    <w:rsid w:val="001623A1"/>
    <w:rsid w:val="00166E50"/>
    <w:rsid w:val="00167468"/>
    <w:rsid w:val="001700E4"/>
    <w:rsid w:val="001703E5"/>
    <w:rsid w:val="0017426A"/>
    <w:rsid w:val="001808C1"/>
    <w:rsid w:val="0019019C"/>
    <w:rsid w:val="00190873"/>
    <w:rsid w:val="00193089"/>
    <w:rsid w:val="00196203"/>
    <w:rsid w:val="001A0678"/>
    <w:rsid w:val="001A4EB9"/>
    <w:rsid w:val="001A5CF3"/>
    <w:rsid w:val="001A7DAD"/>
    <w:rsid w:val="001B3631"/>
    <w:rsid w:val="001B6420"/>
    <w:rsid w:val="001C48B0"/>
    <w:rsid w:val="001C596B"/>
    <w:rsid w:val="001C695D"/>
    <w:rsid w:val="001D1D4D"/>
    <w:rsid w:val="001D2FD2"/>
    <w:rsid w:val="001E16E0"/>
    <w:rsid w:val="001E1EBE"/>
    <w:rsid w:val="001E3001"/>
    <w:rsid w:val="001E3FF9"/>
    <w:rsid w:val="001E4E4D"/>
    <w:rsid w:val="001F6F91"/>
    <w:rsid w:val="001F7A66"/>
    <w:rsid w:val="0020242F"/>
    <w:rsid w:val="00207212"/>
    <w:rsid w:val="0021399E"/>
    <w:rsid w:val="00214493"/>
    <w:rsid w:val="002177AC"/>
    <w:rsid w:val="002213E0"/>
    <w:rsid w:val="00221E29"/>
    <w:rsid w:val="00222C35"/>
    <w:rsid w:val="00227772"/>
    <w:rsid w:val="00243E21"/>
    <w:rsid w:val="002515E4"/>
    <w:rsid w:val="0025551C"/>
    <w:rsid w:val="00263EEB"/>
    <w:rsid w:val="002707BD"/>
    <w:rsid w:val="002709E0"/>
    <w:rsid w:val="00271FB8"/>
    <w:rsid w:val="002752F6"/>
    <w:rsid w:val="00275A4D"/>
    <w:rsid w:val="00276934"/>
    <w:rsid w:val="002833A5"/>
    <w:rsid w:val="002849CE"/>
    <w:rsid w:val="00285CCC"/>
    <w:rsid w:val="00285F01"/>
    <w:rsid w:val="002861DE"/>
    <w:rsid w:val="002869CF"/>
    <w:rsid w:val="00287CCF"/>
    <w:rsid w:val="00297C42"/>
    <w:rsid w:val="002A7DB6"/>
    <w:rsid w:val="002B036F"/>
    <w:rsid w:val="002D0E83"/>
    <w:rsid w:val="002D0F33"/>
    <w:rsid w:val="002D19E1"/>
    <w:rsid w:val="002D1A31"/>
    <w:rsid w:val="002D238A"/>
    <w:rsid w:val="002D3CF7"/>
    <w:rsid w:val="002E2FCE"/>
    <w:rsid w:val="002E4AF0"/>
    <w:rsid w:val="002F3E37"/>
    <w:rsid w:val="003023B0"/>
    <w:rsid w:val="00302F19"/>
    <w:rsid w:val="00303E1D"/>
    <w:rsid w:val="003114EE"/>
    <w:rsid w:val="0032252D"/>
    <w:rsid w:val="00323C29"/>
    <w:rsid w:val="003251B4"/>
    <w:rsid w:val="003268BB"/>
    <w:rsid w:val="00332163"/>
    <w:rsid w:val="00336B0B"/>
    <w:rsid w:val="00337534"/>
    <w:rsid w:val="00341CA5"/>
    <w:rsid w:val="00342989"/>
    <w:rsid w:val="00343CF7"/>
    <w:rsid w:val="00344AA4"/>
    <w:rsid w:val="003501BE"/>
    <w:rsid w:val="00350FD2"/>
    <w:rsid w:val="00363AEE"/>
    <w:rsid w:val="003668D3"/>
    <w:rsid w:val="00366E9E"/>
    <w:rsid w:val="00367714"/>
    <w:rsid w:val="00375EA3"/>
    <w:rsid w:val="003828F0"/>
    <w:rsid w:val="00383D61"/>
    <w:rsid w:val="00385DAA"/>
    <w:rsid w:val="00390B67"/>
    <w:rsid w:val="00396EEF"/>
    <w:rsid w:val="003A1745"/>
    <w:rsid w:val="003A28E7"/>
    <w:rsid w:val="003A35D4"/>
    <w:rsid w:val="003A47CA"/>
    <w:rsid w:val="003A5BAD"/>
    <w:rsid w:val="003A6601"/>
    <w:rsid w:val="003B0FAD"/>
    <w:rsid w:val="003B756A"/>
    <w:rsid w:val="003C08C8"/>
    <w:rsid w:val="003C2202"/>
    <w:rsid w:val="003C386D"/>
    <w:rsid w:val="003C4377"/>
    <w:rsid w:val="003C4A10"/>
    <w:rsid w:val="003C4B7F"/>
    <w:rsid w:val="003C52D6"/>
    <w:rsid w:val="003D344D"/>
    <w:rsid w:val="003E098A"/>
    <w:rsid w:val="003E612D"/>
    <w:rsid w:val="003E7951"/>
    <w:rsid w:val="003F1207"/>
    <w:rsid w:val="003F7456"/>
    <w:rsid w:val="003F7EAA"/>
    <w:rsid w:val="00401416"/>
    <w:rsid w:val="00404E57"/>
    <w:rsid w:val="00405A26"/>
    <w:rsid w:val="004122A6"/>
    <w:rsid w:val="00412322"/>
    <w:rsid w:val="00412EC7"/>
    <w:rsid w:val="00413AE9"/>
    <w:rsid w:val="00414859"/>
    <w:rsid w:val="004178BF"/>
    <w:rsid w:val="00417BB2"/>
    <w:rsid w:val="00422B0E"/>
    <w:rsid w:val="00422F5D"/>
    <w:rsid w:val="00427E24"/>
    <w:rsid w:val="00430F4C"/>
    <w:rsid w:val="00443104"/>
    <w:rsid w:val="004513D9"/>
    <w:rsid w:val="0045327B"/>
    <w:rsid w:val="00453B51"/>
    <w:rsid w:val="00456452"/>
    <w:rsid w:val="00456763"/>
    <w:rsid w:val="00457FAF"/>
    <w:rsid w:val="00463854"/>
    <w:rsid w:val="00473E88"/>
    <w:rsid w:val="0047448F"/>
    <w:rsid w:val="004762D1"/>
    <w:rsid w:val="00482A40"/>
    <w:rsid w:val="00484078"/>
    <w:rsid w:val="00490287"/>
    <w:rsid w:val="00492109"/>
    <w:rsid w:val="004933D2"/>
    <w:rsid w:val="0049392C"/>
    <w:rsid w:val="00493F47"/>
    <w:rsid w:val="004973F9"/>
    <w:rsid w:val="004A1B24"/>
    <w:rsid w:val="004B4574"/>
    <w:rsid w:val="004B576A"/>
    <w:rsid w:val="004B7586"/>
    <w:rsid w:val="004C0682"/>
    <w:rsid w:val="004C2ED3"/>
    <w:rsid w:val="004C5199"/>
    <w:rsid w:val="004C7CD8"/>
    <w:rsid w:val="004D1442"/>
    <w:rsid w:val="004D4F0F"/>
    <w:rsid w:val="004D76ED"/>
    <w:rsid w:val="004E0FF4"/>
    <w:rsid w:val="004E15CF"/>
    <w:rsid w:val="004E171F"/>
    <w:rsid w:val="004E2B1C"/>
    <w:rsid w:val="004E372B"/>
    <w:rsid w:val="004E4FB8"/>
    <w:rsid w:val="004F30D1"/>
    <w:rsid w:val="00504ACC"/>
    <w:rsid w:val="00504E57"/>
    <w:rsid w:val="00507117"/>
    <w:rsid w:val="00512B54"/>
    <w:rsid w:val="00525271"/>
    <w:rsid w:val="00527CEC"/>
    <w:rsid w:val="0053208B"/>
    <w:rsid w:val="0053333E"/>
    <w:rsid w:val="00535195"/>
    <w:rsid w:val="00535FE7"/>
    <w:rsid w:val="00537B2A"/>
    <w:rsid w:val="00540073"/>
    <w:rsid w:val="00547D69"/>
    <w:rsid w:val="00551103"/>
    <w:rsid w:val="00553809"/>
    <w:rsid w:val="00557FD8"/>
    <w:rsid w:val="005632B8"/>
    <w:rsid w:val="00567F5C"/>
    <w:rsid w:val="005715F0"/>
    <w:rsid w:val="00581D64"/>
    <w:rsid w:val="00582B85"/>
    <w:rsid w:val="00586273"/>
    <w:rsid w:val="005926A7"/>
    <w:rsid w:val="00593CB9"/>
    <w:rsid w:val="00593F4E"/>
    <w:rsid w:val="00594B85"/>
    <w:rsid w:val="005A0DB0"/>
    <w:rsid w:val="005A6BB5"/>
    <w:rsid w:val="005B26BE"/>
    <w:rsid w:val="005B331A"/>
    <w:rsid w:val="005B5183"/>
    <w:rsid w:val="005C062C"/>
    <w:rsid w:val="005C22FF"/>
    <w:rsid w:val="005C2AE9"/>
    <w:rsid w:val="005C2C3F"/>
    <w:rsid w:val="005C2DEC"/>
    <w:rsid w:val="005C5802"/>
    <w:rsid w:val="005C5D25"/>
    <w:rsid w:val="005C5E31"/>
    <w:rsid w:val="005C7231"/>
    <w:rsid w:val="005D2057"/>
    <w:rsid w:val="005D34C2"/>
    <w:rsid w:val="005D3BE6"/>
    <w:rsid w:val="005D61BA"/>
    <w:rsid w:val="005D7B59"/>
    <w:rsid w:val="005E2455"/>
    <w:rsid w:val="005E5FBE"/>
    <w:rsid w:val="005F0123"/>
    <w:rsid w:val="005F3A81"/>
    <w:rsid w:val="0060499D"/>
    <w:rsid w:val="0060537A"/>
    <w:rsid w:val="00610CDB"/>
    <w:rsid w:val="0061593D"/>
    <w:rsid w:val="00616E42"/>
    <w:rsid w:val="00622DBB"/>
    <w:rsid w:val="0063611C"/>
    <w:rsid w:val="00636D0D"/>
    <w:rsid w:val="00636EA2"/>
    <w:rsid w:val="006413DF"/>
    <w:rsid w:val="0064147E"/>
    <w:rsid w:val="00644C67"/>
    <w:rsid w:val="00655924"/>
    <w:rsid w:val="00655B56"/>
    <w:rsid w:val="00661135"/>
    <w:rsid w:val="0066551C"/>
    <w:rsid w:val="0066581E"/>
    <w:rsid w:val="00666A9C"/>
    <w:rsid w:val="00677DB8"/>
    <w:rsid w:val="00677DD5"/>
    <w:rsid w:val="00684713"/>
    <w:rsid w:val="006915CE"/>
    <w:rsid w:val="006A1694"/>
    <w:rsid w:val="006A3BE3"/>
    <w:rsid w:val="006A593B"/>
    <w:rsid w:val="006A5EB7"/>
    <w:rsid w:val="006A607B"/>
    <w:rsid w:val="006A6349"/>
    <w:rsid w:val="006B2070"/>
    <w:rsid w:val="006B3395"/>
    <w:rsid w:val="006B4449"/>
    <w:rsid w:val="006B44BD"/>
    <w:rsid w:val="006B53F6"/>
    <w:rsid w:val="006B7DAE"/>
    <w:rsid w:val="006C2AAA"/>
    <w:rsid w:val="006C3956"/>
    <w:rsid w:val="006C48CE"/>
    <w:rsid w:val="006D1E32"/>
    <w:rsid w:val="006D55FC"/>
    <w:rsid w:val="006D66EF"/>
    <w:rsid w:val="006D6963"/>
    <w:rsid w:val="006E4B08"/>
    <w:rsid w:val="006E735D"/>
    <w:rsid w:val="006F6D8C"/>
    <w:rsid w:val="006F7223"/>
    <w:rsid w:val="006F73E4"/>
    <w:rsid w:val="007005FB"/>
    <w:rsid w:val="00700F99"/>
    <w:rsid w:val="00701A15"/>
    <w:rsid w:val="007025DB"/>
    <w:rsid w:val="00705911"/>
    <w:rsid w:val="00711F55"/>
    <w:rsid w:val="00716412"/>
    <w:rsid w:val="007176D3"/>
    <w:rsid w:val="00717756"/>
    <w:rsid w:val="00722AA3"/>
    <w:rsid w:val="0072499F"/>
    <w:rsid w:val="00731508"/>
    <w:rsid w:val="00734DFD"/>
    <w:rsid w:val="007371C9"/>
    <w:rsid w:val="0073775A"/>
    <w:rsid w:val="00745F7D"/>
    <w:rsid w:val="00746E1E"/>
    <w:rsid w:val="007477B3"/>
    <w:rsid w:val="00747B87"/>
    <w:rsid w:val="00754EF1"/>
    <w:rsid w:val="00754F15"/>
    <w:rsid w:val="0076128E"/>
    <w:rsid w:val="00761DFD"/>
    <w:rsid w:val="00762887"/>
    <w:rsid w:val="00767586"/>
    <w:rsid w:val="007755F4"/>
    <w:rsid w:val="00775684"/>
    <w:rsid w:val="00776241"/>
    <w:rsid w:val="0078019D"/>
    <w:rsid w:val="00781E3F"/>
    <w:rsid w:val="00782265"/>
    <w:rsid w:val="00784094"/>
    <w:rsid w:val="00784606"/>
    <w:rsid w:val="007932BA"/>
    <w:rsid w:val="007956C1"/>
    <w:rsid w:val="00797997"/>
    <w:rsid w:val="00797FB8"/>
    <w:rsid w:val="007A07FF"/>
    <w:rsid w:val="007B05CB"/>
    <w:rsid w:val="007B46A7"/>
    <w:rsid w:val="007B75EE"/>
    <w:rsid w:val="007C218D"/>
    <w:rsid w:val="007C2EE2"/>
    <w:rsid w:val="007C4950"/>
    <w:rsid w:val="007C65E2"/>
    <w:rsid w:val="007D1BC2"/>
    <w:rsid w:val="007D1CEF"/>
    <w:rsid w:val="007D6ECC"/>
    <w:rsid w:val="007E1B1B"/>
    <w:rsid w:val="007F2B86"/>
    <w:rsid w:val="007F4687"/>
    <w:rsid w:val="008031FF"/>
    <w:rsid w:val="00807BB2"/>
    <w:rsid w:val="00810A51"/>
    <w:rsid w:val="0081318C"/>
    <w:rsid w:val="00823786"/>
    <w:rsid w:val="00826125"/>
    <w:rsid w:val="008325B0"/>
    <w:rsid w:val="00833917"/>
    <w:rsid w:val="008343E2"/>
    <w:rsid w:val="0083467D"/>
    <w:rsid w:val="008404CE"/>
    <w:rsid w:val="00844184"/>
    <w:rsid w:val="00844BC4"/>
    <w:rsid w:val="00846127"/>
    <w:rsid w:val="00846F8C"/>
    <w:rsid w:val="00861F4D"/>
    <w:rsid w:val="00862870"/>
    <w:rsid w:val="00864176"/>
    <w:rsid w:val="008723FB"/>
    <w:rsid w:val="008743B1"/>
    <w:rsid w:val="00874F9D"/>
    <w:rsid w:val="00885588"/>
    <w:rsid w:val="00890419"/>
    <w:rsid w:val="00895DC0"/>
    <w:rsid w:val="008A017D"/>
    <w:rsid w:val="008A24A7"/>
    <w:rsid w:val="008B0B73"/>
    <w:rsid w:val="008B6E21"/>
    <w:rsid w:val="008C18F4"/>
    <w:rsid w:val="008C5577"/>
    <w:rsid w:val="008D5C98"/>
    <w:rsid w:val="008D772D"/>
    <w:rsid w:val="008E01DA"/>
    <w:rsid w:val="008E1C42"/>
    <w:rsid w:val="008E5639"/>
    <w:rsid w:val="008E7D31"/>
    <w:rsid w:val="008F1073"/>
    <w:rsid w:val="008F128A"/>
    <w:rsid w:val="008F19E5"/>
    <w:rsid w:val="008F645B"/>
    <w:rsid w:val="008F6AA7"/>
    <w:rsid w:val="00901B28"/>
    <w:rsid w:val="00904ECF"/>
    <w:rsid w:val="00912840"/>
    <w:rsid w:val="00912841"/>
    <w:rsid w:val="0091404D"/>
    <w:rsid w:val="00915E5C"/>
    <w:rsid w:val="00920771"/>
    <w:rsid w:val="009222C6"/>
    <w:rsid w:val="009236E6"/>
    <w:rsid w:val="009253FF"/>
    <w:rsid w:val="009279B1"/>
    <w:rsid w:val="00930D18"/>
    <w:rsid w:val="00943E37"/>
    <w:rsid w:val="00944031"/>
    <w:rsid w:val="00946EF3"/>
    <w:rsid w:val="00947E7A"/>
    <w:rsid w:val="009552D3"/>
    <w:rsid w:val="00956802"/>
    <w:rsid w:val="00957502"/>
    <w:rsid w:val="009620AA"/>
    <w:rsid w:val="0096388F"/>
    <w:rsid w:val="0096508F"/>
    <w:rsid w:val="00966D25"/>
    <w:rsid w:val="009724D0"/>
    <w:rsid w:val="0097360E"/>
    <w:rsid w:val="00974CE7"/>
    <w:rsid w:val="00976F77"/>
    <w:rsid w:val="009813BE"/>
    <w:rsid w:val="00982864"/>
    <w:rsid w:val="00986B50"/>
    <w:rsid w:val="009879DE"/>
    <w:rsid w:val="009910BD"/>
    <w:rsid w:val="009938BE"/>
    <w:rsid w:val="00994310"/>
    <w:rsid w:val="00994F05"/>
    <w:rsid w:val="00995811"/>
    <w:rsid w:val="009B4BA3"/>
    <w:rsid w:val="009B7AD6"/>
    <w:rsid w:val="009C680D"/>
    <w:rsid w:val="009D22FB"/>
    <w:rsid w:val="009D310F"/>
    <w:rsid w:val="009E2253"/>
    <w:rsid w:val="009E2C87"/>
    <w:rsid w:val="009E5332"/>
    <w:rsid w:val="009F07B4"/>
    <w:rsid w:val="009F4465"/>
    <w:rsid w:val="009F7332"/>
    <w:rsid w:val="009F791D"/>
    <w:rsid w:val="00A0336D"/>
    <w:rsid w:val="00A05C8A"/>
    <w:rsid w:val="00A06871"/>
    <w:rsid w:val="00A13B9F"/>
    <w:rsid w:val="00A149E9"/>
    <w:rsid w:val="00A16120"/>
    <w:rsid w:val="00A16711"/>
    <w:rsid w:val="00A21E49"/>
    <w:rsid w:val="00A26AF7"/>
    <w:rsid w:val="00A32304"/>
    <w:rsid w:val="00A32C64"/>
    <w:rsid w:val="00A348AB"/>
    <w:rsid w:val="00A34E10"/>
    <w:rsid w:val="00A37033"/>
    <w:rsid w:val="00A56986"/>
    <w:rsid w:val="00A57F57"/>
    <w:rsid w:val="00A63FE1"/>
    <w:rsid w:val="00A66E79"/>
    <w:rsid w:val="00A75BA6"/>
    <w:rsid w:val="00A85B82"/>
    <w:rsid w:val="00A8630F"/>
    <w:rsid w:val="00A87CE2"/>
    <w:rsid w:val="00A90D11"/>
    <w:rsid w:val="00A914CF"/>
    <w:rsid w:val="00A91CC3"/>
    <w:rsid w:val="00A97CD8"/>
    <w:rsid w:val="00AA482C"/>
    <w:rsid w:val="00AB7512"/>
    <w:rsid w:val="00AC0186"/>
    <w:rsid w:val="00AC5DA2"/>
    <w:rsid w:val="00AD10A3"/>
    <w:rsid w:val="00AD4315"/>
    <w:rsid w:val="00AD53E1"/>
    <w:rsid w:val="00AD76A5"/>
    <w:rsid w:val="00AE206A"/>
    <w:rsid w:val="00AF3B04"/>
    <w:rsid w:val="00AF6751"/>
    <w:rsid w:val="00B011B9"/>
    <w:rsid w:val="00B12865"/>
    <w:rsid w:val="00B176ED"/>
    <w:rsid w:val="00B23EA0"/>
    <w:rsid w:val="00B2662C"/>
    <w:rsid w:val="00B26D76"/>
    <w:rsid w:val="00B312E1"/>
    <w:rsid w:val="00B3190A"/>
    <w:rsid w:val="00B350D1"/>
    <w:rsid w:val="00B35F50"/>
    <w:rsid w:val="00B35FA8"/>
    <w:rsid w:val="00B43802"/>
    <w:rsid w:val="00B54D4E"/>
    <w:rsid w:val="00B61B45"/>
    <w:rsid w:val="00B711A1"/>
    <w:rsid w:val="00B71200"/>
    <w:rsid w:val="00B73253"/>
    <w:rsid w:val="00B74064"/>
    <w:rsid w:val="00B74272"/>
    <w:rsid w:val="00B91C4E"/>
    <w:rsid w:val="00B9348E"/>
    <w:rsid w:val="00B95BD5"/>
    <w:rsid w:val="00B96283"/>
    <w:rsid w:val="00B97A88"/>
    <w:rsid w:val="00BA188A"/>
    <w:rsid w:val="00BA3DE0"/>
    <w:rsid w:val="00BA427D"/>
    <w:rsid w:val="00BB40DB"/>
    <w:rsid w:val="00BB4ECC"/>
    <w:rsid w:val="00BB50F3"/>
    <w:rsid w:val="00BB7480"/>
    <w:rsid w:val="00BC183F"/>
    <w:rsid w:val="00BC1E36"/>
    <w:rsid w:val="00BC36A0"/>
    <w:rsid w:val="00BD082A"/>
    <w:rsid w:val="00BD2D07"/>
    <w:rsid w:val="00BD3944"/>
    <w:rsid w:val="00BD5DC1"/>
    <w:rsid w:val="00BD7F2A"/>
    <w:rsid w:val="00BE0BEA"/>
    <w:rsid w:val="00BE26C0"/>
    <w:rsid w:val="00BE4804"/>
    <w:rsid w:val="00BE4D8C"/>
    <w:rsid w:val="00BF2397"/>
    <w:rsid w:val="00BF323A"/>
    <w:rsid w:val="00BF382C"/>
    <w:rsid w:val="00C041A1"/>
    <w:rsid w:val="00C055AB"/>
    <w:rsid w:val="00C066E8"/>
    <w:rsid w:val="00C10042"/>
    <w:rsid w:val="00C1610D"/>
    <w:rsid w:val="00C16F2E"/>
    <w:rsid w:val="00C2066F"/>
    <w:rsid w:val="00C22137"/>
    <w:rsid w:val="00C2540C"/>
    <w:rsid w:val="00C25858"/>
    <w:rsid w:val="00C26F95"/>
    <w:rsid w:val="00C27036"/>
    <w:rsid w:val="00C35E01"/>
    <w:rsid w:val="00C36BFF"/>
    <w:rsid w:val="00C4038E"/>
    <w:rsid w:val="00C4138B"/>
    <w:rsid w:val="00C44DCA"/>
    <w:rsid w:val="00C45D57"/>
    <w:rsid w:val="00C506A0"/>
    <w:rsid w:val="00C54439"/>
    <w:rsid w:val="00C55BE9"/>
    <w:rsid w:val="00C60B5E"/>
    <w:rsid w:val="00C62547"/>
    <w:rsid w:val="00C66137"/>
    <w:rsid w:val="00C67263"/>
    <w:rsid w:val="00C7536F"/>
    <w:rsid w:val="00C8065E"/>
    <w:rsid w:val="00C83BF4"/>
    <w:rsid w:val="00C842AB"/>
    <w:rsid w:val="00C87B41"/>
    <w:rsid w:val="00C92C79"/>
    <w:rsid w:val="00C95A92"/>
    <w:rsid w:val="00CA430B"/>
    <w:rsid w:val="00CA69F6"/>
    <w:rsid w:val="00CB5CEA"/>
    <w:rsid w:val="00CD17D9"/>
    <w:rsid w:val="00CD6FFA"/>
    <w:rsid w:val="00CD771B"/>
    <w:rsid w:val="00CD7B5E"/>
    <w:rsid w:val="00CF1C95"/>
    <w:rsid w:val="00CF30C8"/>
    <w:rsid w:val="00D03B77"/>
    <w:rsid w:val="00D041C0"/>
    <w:rsid w:val="00D0468F"/>
    <w:rsid w:val="00D06D40"/>
    <w:rsid w:val="00D06F96"/>
    <w:rsid w:val="00D14A99"/>
    <w:rsid w:val="00D16A77"/>
    <w:rsid w:val="00D17EA1"/>
    <w:rsid w:val="00D20A86"/>
    <w:rsid w:val="00D22563"/>
    <w:rsid w:val="00D25435"/>
    <w:rsid w:val="00D266C7"/>
    <w:rsid w:val="00D26F02"/>
    <w:rsid w:val="00D45772"/>
    <w:rsid w:val="00D47A70"/>
    <w:rsid w:val="00D52B1E"/>
    <w:rsid w:val="00D5464E"/>
    <w:rsid w:val="00D54B08"/>
    <w:rsid w:val="00D5668B"/>
    <w:rsid w:val="00D571F8"/>
    <w:rsid w:val="00D623E2"/>
    <w:rsid w:val="00D63CCF"/>
    <w:rsid w:val="00D63EE3"/>
    <w:rsid w:val="00D6672F"/>
    <w:rsid w:val="00D72C2E"/>
    <w:rsid w:val="00D73E34"/>
    <w:rsid w:val="00D77729"/>
    <w:rsid w:val="00D84AFC"/>
    <w:rsid w:val="00D86F88"/>
    <w:rsid w:val="00D870A5"/>
    <w:rsid w:val="00D87233"/>
    <w:rsid w:val="00D959F5"/>
    <w:rsid w:val="00DA4188"/>
    <w:rsid w:val="00DB0589"/>
    <w:rsid w:val="00DB1D93"/>
    <w:rsid w:val="00DB3039"/>
    <w:rsid w:val="00DB44A3"/>
    <w:rsid w:val="00DB5221"/>
    <w:rsid w:val="00DB6697"/>
    <w:rsid w:val="00DC3C07"/>
    <w:rsid w:val="00DC47AE"/>
    <w:rsid w:val="00DC563C"/>
    <w:rsid w:val="00DD39B8"/>
    <w:rsid w:val="00DD5F67"/>
    <w:rsid w:val="00DF6BB3"/>
    <w:rsid w:val="00DF754A"/>
    <w:rsid w:val="00DF7EC6"/>
    <w:rsid w:val="00E0187E"/>
    <w:rsid w:val="00E027E0"/>
    <w:rsid w:val="00E035D1"/>
    <w:rsid w:val="00E12741"/>
    <w:rsid w:val="00E16F45"/>
    <w:rsid w:val="00E17204"/>
    <w:rsid w:val="00E23783"/>
    <w:rsid w:val="00E2408D"/>
    <w:rsid w:val="00E25834"/>
    <w:rsid w:val="00E27D98"/>
    <w:rsid w:val="00E308E7"/>
    <w:rsid w:val="00E40BA4"/>
    <w:rsid w:val="00E425FC"/>
    <w:rsid w:val="00E44A59"/>
    <w:rsid w:val="00E44A76"/>
    <w:rsid w:val="00E467B9"/>
    <w:rsid w:val="00E46971"/>
    <w:rsid w:val="00E47D3A"/>
    <w:rsid w:val="00E524B9"/>
    <w:rsid w:val="00E569BE"/>
    <w:rsid w:val="00E5703A"/>
    <w:rsid w:val="00E658F8"/>
    <w:rsid w:val="00E67700"/>
    <w:rsid w:val="00E67F0E"/>
    <w:rsid w:val="00E7338E"/>
    <w:rsid w:val="00E74643"/>
    <w:rsid w:val="00E75E88"/>
    <w:rsid w:val="00E77F6E"/>
    <w:rsid w:val="00E815DD"/>
    <w:rsid w:val="00E91E3E"/>
    <w:rsid w:val="00E93A41"/>
    <w:rsid w:val="00E945E6"/>
    <w:rsid w:val="00E961BB"/>
    <w:rsid w:val="00E9660C"/>
    <w:rsid w:val="00E9689A"/>
    <w:rsid w:val="00EA4146"/>
    <w:rsid w:val="00EA7AF3"/>
    <w:rsid w:val="00EB1CA1"/>
    <w:rsid w:val="00EB1EA5"/>
    <w:rsid w:val="00EB25C8"/>
    <w:rsid w:val="00EB2B84"/>
    <w:rsid w:val="00EC0A65"/>
    <w:rsid w:val="00EC66F4"/>
    <w:rsid w:val="00EC7C8E"/>
    <w:rsid w:val="00ED147A"/>
    <w:rsid w:val="00ED45BC"/>
    <w:rsid w:val="00ED4DC4"/>
    <w:rsid w:val="00ED6D16"/>
    <w:rsid w:val="00EE20BB"/>
    <w:rsid w:val="00EE2B52"/>
    <w:rsid w:val="00EE443C"/>
    <w:rsid w:val="00EE4C49"/>
    <w:rsid w:val="00EE5B15"/>
    <w:rsid w:val="00EE6FA8"/>
    <w:rsid w:val="00EF204B"/>
    <w:rsid w:val="00EF2448"/>
    <w:rsid w:val="00EF2CAD"/>
    <w:rsid w:val="00EF618A"/>
    <w:rsid w:val="00F00A75"/>
    <w:rsid w:val="00F04F7B"/>
    <w:rsid w:val="00F069D6"/>
    <w:rsid w:val="00F20037"/>
    <w:rsid w:val="00F3140C"/>
    <w:rsid w:val="00F31D50"/>
    <w:rsid w:val="00F34592"/>
    <w:rsid w:val="00F377A1"/>
    <w:rsid w:val="00F42466"/>
    <w:rsid w:val="00F5464A"/>
    <w:rsid w:val="00F63BB1"/>
    <w:rsid w:val="00F70A23"/>
    <w:rsid w:val="00F73A58"/>
    <w:rsid w:val="00F74401"/>
    <w:rsid w:val="00F76155"/>
    <w:rsid w:val="00F76D78"/>
    <w:rsid w:val="00F774C2"/>
    <w:rsid w:val="00F8008D"/>
    <w:rsid w:val="00F8048A"/>
    <w:rsid w:val="00F81359"/>
    <w:rsid w:val="00F81F37"/>
    <w:rsid w:val="00F82C3F"/>
    <w:rsid w:val="00F85C49"/>
    <w:rsid w:val="00F900F3"/>
    <w:rsid w:val="00F947F9"/>
    <w:rsid w:val="00F97F06"/>
    <w:rsid w:val="00FA43A3"/>
    <w:rsid w:val="00FA4CBE"/>
    <w:rsid w:val="00FA7AA7"/>
    <w:rsid w:val="00FB318A"/>
    <w:rsid w:val="00FB3952"/>
    <w:rsid w:val="00FB6BBB"/>
    <w:rsid w:val="00FC096F"/>
    <w:rsid w:val="00FC1ED4"/>
    <w:rsid w:val="00FD0BE9"/>
    <w:rsid w:val="00FD3AE3"/>
    <w:rsid w:val="00FD3CB7"/>
    <w:rsid w:val="00FD5060"/>
    <w:rsid w:val="00FD595F"/>
    <w:rsid w:val="00FE2EA3"/>
    <w:rsid w:val="00FE474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33F4FC"/>
  <w15:docId w15:val="{DE527904-44F1-4749-9E1B-4C5E4F7D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B2"/>
    <w:pPr>
      <w:spacing w:after="0" w:line="240" w:lineRule="auto"/>
    </w:pPr>
    <w:rPr>
      <w:rFonts w:ascii="Times New Roman" w:eastAsia="Times New Roman" w:hAnsi="Times New Roman" w:cs="Times New Roman"/>
      <w:sz w:val="24"/>
      <w:szCs w:val="24"/>
      <w:lang w:val="nl-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17BB2"/>
    <w:rPr>
      <w:sz w:val="16"/>
      <w:szCs w:val="16"/>
    </w:rPr>
  </w:style>
  <w:style w:type="paragraph" w:styleId="CommentText">
    <w:name w:val="annotation text"/>
    <w:basedOn w:val="Normal"/>
    <w:link w:val="CommentTextChar"/>
    <w:semiHidden/>
    <w:rsid w:val="00417BB2"/>
    <w:rPr>
      <w:sz w:val="20"/>
      <w:szCs w:val="20"/>
    </w:rPr>
  </w:style>
  <w:style w:type="character" w:customStyle="1" w:styleId="CommentTextChar">
    <w:name w:val="Comment Text Char"/>
    <w:basedOn w:val="DefaultParagraphFont"/>
    <w:link w:val="CommentText"/>
    <w:semiHidden/>
    <w:rsid w:val="00417BB2"/>
    <w:rPr>
      <w:rFonts w:ascii="Times New Roman" w:eastAsia="Times New Roman" w:hAnsi="Times New Roman" w:cs="Times New Roman"/>
      <w:sz w:val="20"/>
      <w:szCs w:val="20"/>
      <w:lang w:val="nl-BE" w:eastAsia="fr-FR"/>
    </w:rPr>
  </w:style>
  <w:style w:type="character" w:styleId="Strong">
    <w:name w:val="Strong"/>
    <w:qFormat/>
    <w:rsid w:val="00417BB2"/>
    <w:rPr>
      <w:b/>
      <w:bCs/>
    </w:rPr>
  </w:style>
  <w:style w:type="paragraph" w:styleId="ListParagraph">
    <w:name w:val="List Paragraph"/>
    <w:basedOn w:val="Normal"/>
    <w:uiPriority w:val="34"/>
    <w:qFormat/>
    <w:rsid w:val="00417BB2"/>
    <w:pPr>
      <w:spacing w:after="240" w:line="276" w:lineRule="auto"/>
      <w:ind w:left="720"/>
      <w:contextualSpacing/>
    </w:pPr>
    <w:rPr>
      <w:rFonts w:eastAsia="Calibri"/>
      <w:lang w:val="fr-BE" w:eastAsia="en-US"/>
    </w:rPr>
  </w:style>
  <w:style w:type="paragraph" w:styleId="BalloonText">
    <w:name w:val="Balloon Text"/>
    <w:basedOn w:val="Normal"/>
    <w:link w:val="BalloonTextChar"/>
    <w:uiPriority w:val="99"/>
    <w:semiHidden/>
    <w:unhideWhenUsed/>
    <w:rsid w:val="00417BB2"/>
    <w:rPr>
      <w:rFonts w:ascii="Tahoma" w:hAnsi="Tahoma" w:cs="Tahoma"/>
      <w:sz w:val="16"/>
      <w:szCs w:val="16"/>
    </w:rPr>
  </w:style>
  <w:style w:type="character" w:customStyle="1" w:styleId="BalloonTextChar">
    <w:name w:val="Balloon Text Char"/>
    <w:basedOn w:val="DefaultParagraphFont"/>
    <w:link w:val="BalloonText"/>
    <w:uiPriority w:val="99"/>
    <w:semiHidden/>
    <w:rsid w:val="00417BB2"/>
    <w:rPr>
      <w:rFonts w:ascii="Tahoma" w:eastAsia="Times New Roman" w:hAnsi="Tahoma" w:cs="Tahoma"/>
      <w:sz w:val="16"/>
      <w:szCs w:val="16"/>
      <w:lang w:val="nl-BE" w:eastAsia="fr-FR"/>
    </w:rPr>
  </w:style>
  <w:style w:type="paragraph" w:styleId="FootnoteText">
    <w:name w:val="footnote text"/>
    <w:basedOn w:val="Normal"/>
    <w:link w:val="FootnoteTextChar"/>
    <w:uiPriority w:val="99"/>
    <w:semiHidden/>
    <w:unhideWhenUsed/>
    <w:rsid w:val="000A42A4"/>
    <w:rPr>
      <w:rFonts w:ascii="Calibri" w:eastAsia="Calibri" w:hAnsi="Calibri"/>
      <w:sz w:val="20"/>
      <w:szCs w:val="20"/>
      <w:lang w:val="fr-BE" w:eastAsia="en-US"/>
    </w:rPr>
  </w:style>
  <w:style w:type="character" w:customStyle="1" w:styleId="FootnoteTextChar">
    <w:name w:val="Footnote Text Char"/>
    <w:basedOn w:val="DefaultParagraphFont"/>
    <w:link w:val="FootnoteText"/>
    <w:uiPriority w:val="99"/>
    <w:semiHidden/>
    <w:rsid w:val="000A42A4"/>
    <w:rPr>
      <w:rFonts w:ascii="Calibri" w:eastAsia="Calibri" w:hAnsi="Calibri" w:cs="Times New Roman"/>
      <w:sz w:val="20"/>
      <w:szCs w:val="20"/>
      <w:lang w:val="fr-BE"/>
    </w:rPr>
  </w:style>
  <w:style w:type="character" w:styleId="FootnoteReference">
    <w:name w:val="footnote reference"/>
    <w:basedOn w:val="DefaultParagraphFont"/>
    <w:uiPriority w:val="99"/>
    <w:semiHidden/>
    <w:unhideWhenUsed/>
    <w:rsid w:val="000A42A4"/>
    <w:rPr>
      <w:vertAlign w:val="superscript"/>
    </w:rPr>
  </w:style>
  <w:style w:type="paragraph" w:styleId="CommentSubject">
    <w:name w:val="annotation subject"/>
    <w:basedOn w:val="CommentText"/>
    <w:next w:val="CommentText"/>
    <w:link w:val="CommentSubjectChar"/>
    <w:uiPriority w:val="99"/>
    <w:semiHidden/>
    <w:unhideWhenUsed/>
    <w:rsid w:val="00EE20BB"/>
    <w:rPr>
      <w:b/>
      <w:bCs/>
    </w:rPr>
  </w:style>
  <w:style w:type="character" w:customStyle="1" w:styleId="CommentSubjectChar">
    <w:name w:val="Comment Subject Char"/>
    <w:basedOn w:val="CommentTextChar"/>
    <w:link w:val="CommentSubject"/>
    <w:uiPriority w:val="99"/>
    <w:semiHidden/>
    <w:rsid w:val="00EE20BB"/>
    <w:rPr>
      <w:rFonts w:ascii="Times New Roman" w:eastAsia="Times New Roman" w:hAnsi="Times New Roman" w:cs="Times New Roman"/>
      <w:b/>
      <w:bCs/>
      <w:sz w:val="20"/>
      <w:szCs w:val="20"/>
      <w:lang w:val="nl-BE" w:eastAsia="fr-FR"/>
    </w:rPr>
  </w:style>
  <w:style w:type="table" w:customStyle="1" w:styleId="Grilledutableau1">
    <w:name w:val="Grille du tableau1"/>
    <w:basedOn w:val="TableNormal"/>
    <w:next w:val="TableGrid"/>
    <w:uiPriority w:val="59"/>
    <w:rsid w:val="003C52D6"/>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C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D64"/>
    <w:pPr>
      <w:tabs>
        <w:tab w:val="center" w:pos="4513"/>
        <w:tab w:val="right" w:pos="9026"/>
      </w:tabs>
    </w:pPr>
  </w:style>
  <w:style w:type="character" w:customStyle="1" w:styleId="HeaderChar">
    <w:name w:val="Header Char"/>
    <w:basedOn w:val="DefaultParagraphFont"/>
    <w:link w:val="Header"/>
    <w:uiPriority w:val="99"/>
    <w:rsid w:val="00581D64"/>
    <w:rPr>
      <w:rFonts w:ascii="Times New Roman" w:eastAsia="Times New Roman" w:hAnsi="Times New Roman" w:cs="Times New Roman"/>
      <w:sz w:val="24"/>
      <w:szCs w:val="24"/>
      <w:lang w:val="nl-BE" w:eastAsia="fr-FR"/>
    </w:rPr>
  </w:style>
  <w:style w:type="paragraph" w:styleId="Footer">
    <w:name w:val="footer"/>
    <w:basedOn w:val="Normal"/>
    <w:link w:val="FooterChar"/>
    <w:uiPriority w:val="99"/>
    <w:unhideWhenUsed/>
    <w:rsid w:val="00581D64"/>
    <w:pPr>
      <w:tabs>
        <w:tab w:val="center" w:pos="4513"/>
        <w:tab w:val="right" w:pos="9026"/>
      </w:tabs>
    </w:pPr>
  </w:style>
  <w:style w:type="character" w:customStyle="1" w:styleId="FooterChar">
    <w:name w:val="Footer Char"/>
    <w:basedOn w:val="DefaultParagraphFont"/>
    <w:link w:val="Footer"/>
    <w:uiPriority w:val="99"/>
    <w:rsid w:val="00581D64"/>
    <w:rPr>
      <w:rFonts w:ascii="Times New Roman" w:eastAsia="Times New Roman" w:hAnsi="Times New Roman" w:cs="Times New Roman"/>
      <w:sz w:val="24"/>
      <w:szCs w:val="24"/>
      <w:lang w:val="nl-BE" w:eastAsia="fr-FR"/>
    </w:rPr>
  </w:style>
  <w:style w:type="paragraph" w:styleId="Revision">
    <w:name w:val="Revision"/>
    <w:hidden/>
    <w:uiPriority w:val="99"/>
    <w:semiHidden/>
    <w:rsid w:val="00BB40DB"/>
    <w:pPr>
      <w:spacing w:after="0" w:line="240" w:lineRule="auto"/>
    </w:pPr>
    <w:rPr>
      <w:rFonts w:ascii="Times New Roman" w:eastAsia="Times New Roman" w:hAnsi="Times New Roman" w:cs="Times New Roman"/>
      <w:sz w:val="24"/>
      <w:szCs w:val="24"/>
      <w:lang w:val="nl-BE" w:eastAsia="fr-FR"/>
    </w:rPr>
  </w:style>
  <w:style w:type="paragraph" w:customStyle="1" w:styleId="Default">
    <w:name w:val="Default"/>
    <w:rsid w:val="0009166A"/>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53333E"/>
    <w:pPr>
      <w:spacing w:before="100" w:beforeAutospacing="1" w:after="100" w:afterAutospacing="1"/>
    </w:pPr>
    <w:rPr>
      <w:lang w:val="en-GB" w:eastAsia="en-GB"/>
    </w:rPr>
  </w:style>
  <w:style w:type="paragraph" w:customStyle="1" w:styleId="Aanspreking">
    <w:name w:val="Aanspreking"/>
    <w:basedOn w:val="Normal"/>
    <w:rsid w:val="001040F2"/>
    <w:pPr>
      <w:tabs>
        <w:tab w:val="center" w:pos="1418"/>
        <w:tab w:val="left" w:pos="7088"/>
      </w:tabs>
      <w:spacing w:after="240" w:line="360" w:lineRule="auto"/>
    </w:pPr>
    <w:rPr>
      <w:rFonts w:ascii="Arial" w:hAnsi="Arial"/>
      <w:sz w:val="22"/>
      <w:szCs w:val="20"/>
      <w:lang w:val="nl-NL" w:eastAsia="en-US"/>
    </w:rPr>
  </w:style>
  <w:style w:type="character" w:styleId="PlaceholderText">
    <w:name w:val="Placeholder Text"/>
    <w:basedOn w:val="DefaultParagraphFont"/>
    <w:uiPriority w:val="99"/>
    <w:semiHidden/>
    <w:rsid w:val="009828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2661">
      <w:bodyDiv w:val="1"/>
      <w:marLeft w:val="0"/>
      <w:marRight w:val="0"/>
      <w:marTop w:val="0"/>
      <w:marBottom w:val="0"/>
      <w:divBdr>
        <w:top w:val="none" w:sz="0" w:space="0" w:color="auto"/>
        <w:left w:val="none" w:sz="0" w:space="0" w:color="auto"/>
        <w:bottom w:val="none" w:sz="0" w:space="0" w:color="auto"/>
        <w:right w:val="none" w:sz="0" w:space="0" w:color="auto"/>
      </w:divBdr>
    </w:div>
    <w:div w:id="1155148701">
      <w:bodyDiv w:val="1"/>
      <w:marLeft w:val="0"/>
      <w:marRight w:val="0"/>
      <w:marTop w:val="0"/>
      <w:marBottom w:val="0"/>
      <w:divBdr>
        <w:top w:val="none" w:sz="0" w:space="0" w:color="auto"/>
        <w:left w:val="none" w:sz="0" w:space="0" w:color="auto"/>
        <w:bottom w:val="none" w:sz="0" w:space="0" w:color="auto"/>
        <w:right w:val="none" w:sz="0" w:space="0" w:color="auto"/>
      </w:divBdr>
    </w:div>
    <w:div w:id="2007513469">
      <w:bodyDiv w:val="1"/>
      <w:marLeft w:val="0"/>
      <w:marRight w:val="0"/>
      <w:marTop w:val="0"/>
      <w:marBottom w:val="0"/>
      <w:divBdr>
        <w:top w:val="none" w:sz="0" w:space="0" w:color="auto"/>
        <w:left w:val="none" w:sz="0" w:space="0" w:color="auto"/>
        <w:bottom w:val="none" w:sz="0" w:space="0" w:color="auto"/>
        <w:right w:val="none" w:sz="0" w:space="0" w:color="auto"/>
      </w:divBdr>
      <w:divsChild>
        <w:div w:id="1159806915">
          <w:marLeft w:val="0"/>
          <w:marRight w:val="0"/>
          <w:marTop w:val="60"/>
          <w:marBottom w:val="60"/>
          <w:divBdr>
            <w:top w:val="none" w:sz="0" w:space="0" w:color="auto"/>
            <w:left w:val="none" w:sz="0" w:space="0" w:color="auto"/>
            <w:bottom w:val="none" w:sz="0" w:space="0" w:color="auto"/>
            <w:right w:val="none" w:sz="0" w:space="0" w:color="auto"/>
          </w:divBdr>
        </w:div>
        <w:div w:id="1062102693">
          <w:marLeft w:val="0"/>
          <w:marRight w:val="0"/>
          <w:marTop w:val="60"/>
          <w:marBottom w:val="60"/>
          <w:divBdr>
            <w:top w:val="none" w:sz="0" w:space="0" w:color="auto"/>
            <w:left w:val="none" w:sz="0" w:space="0" w:color="auto"/>
            <w:bottom w:val="none" w:sz="0" w:space="0" w:color="auto"/>
            <w:right w:val="none" w:sz="0" w:space="0" w:color="auto"/>
          </w:divBdr>
        </w:div>
        <w:div w:id="2087335679">
          <w:marLeft w:val="0"/>
          <w:marRight w:val="0"/>
          <w:marTop w:val="60"/>
          <w:marBottom w:val="60"/>
          <w:divBdr>
            <w:top w:val="none" w:sz="0" w:space="0" w:color="auto"/>
            <w:left w:val="none" w:sz="0" w:space="0" w:color="auto"/>
            <w:bottom w:val="none" w:sz="0" w:space="0" w:color="auto"/>
            <w:right w:val="none" w:sz="0" w:space="0" w:color="auto"/>
          </w:divBdr>
        </w:div>
        <w:div w:id="1819761532">
          <w:marLeft w:val="0"/>
          <w:marRight w:val="0"/>
          <w:marTop w:val="60"/>
          <w:marBottom w:val="60"/>
          <w:divBdr>
            <w:top w:val="none" w:sz="0" w:space="0" w:color="auto"/>
            <w:left w:val="none" w:sz="0" w:space="0" w:color="auto"/>
            <w:bottom w:val="none" w:sz="0" w:space="0" w:color="auto"/>
            <w:right w:val="none" w:sz="0" w:space="0" w:color="auto"/>
          </w:divBdr>
        </w:div>
        <w:div w:id="1177841755">
          <w:marLeft w:val="0"/>
          <w:marRight w:val="0"/>
          <w:marTop w:val="60"/>
          <w:marBottom w:val="60"/>
          <w:divBdr>
            <w:top w:val="none" w:sz="0" w:space="0" w:color="auto"/>
            <w:left w:val="none" w:sz="0" w:space="0" w:color="auto"/>
            <w:bottom w:val="none" w:sz="0" w:space="0" w:color="auto"/>
            <w:right w:val="none" w:sz="0" w:space="0" w:color="auto"/>
          </w:divBdr>
        </w:div>
      </w:divsChild>
    </w:div>
    <w:div w:id="2050837505">
      <w:bodyDiv w:val="1"/>
      <w:marLeft w:val="0"/>
      <w:marRight w:val="0"/>
      <w:marTop w:val="0"/>
      <w:marBottom w:val="0"/>
      <w:divBdr>
        <w:top w:val="none" w:sz="0" w:space="0" w:color="auto"/>
        <w:left w:val="none" w:sz="0" w:space="0" w:color="auto"/>
        <w:bottom w:val="none" w:sz="0" w:space="0" w:color="auto"/>
        <w:right w:val="none" w:sz="0" w:space="0" w:color="auto"/>
      </w:divBdr>
      <w:divsChild>
        <w:div w:id="1871525774">
          <w:marLeft w:val="0"/>
          <w:marRight w:val="0"/>
          <w:marTop w:val="60"/>
          <w:marBottom w:val="60"/>
          <w:divBdr>
            <w:top w:val="none" w:sz="0" w:space="0" w:color="auto"/>
            <w:left w:val="none" w:sz="0" w:space="0" w:color="auto"/>
            <w:bottom w:val="none" w:sz="0" w:space="0" w:color="auto"/>
            <w:right w:val="none" w:sz="0" w:space="0" w:color="auto"/>
          </w:divBdr>
        </w:div>
        <w:div w:id="1520390683">
          <w:marLeft w:val="0"/>
          <w:marRight w:val="0"/>
          <w:marTop w:val="60"/>
          <w:marBottom w:val="60"/>
          <w:divBdr>
            <w:top w:val="none" w:sz="0" w:space="0" w:color="auto"/>
            <w:left w:val="none" w:sz="0" w:space="0" w:color="auto"/>
            <w:bottom w:val="none" w:sz="0" w:space="0" w:color="auto"/>
            <w:right w:val="none" w:sz="0" w:space="0" w:color="auto"/>
          </w:divBdr>
        </w:div>
        <w:div w:id="2127312712">
          <w:marLeft w:val="0"/>
          <w:marRight w:val="0"/>
          <w:marTop w:val="60"/>
          <w:marBottom w:val="60"/>
          <w:divBdr>
            <w:top w:val="none" w:sz="0" w:space="0" w:color="auto"/>
            <w:left w:val="none" w:sz="0" w:space="0" w:color="auto"/>
            <w:bottom w:val="none" w:sz="0" w:space="0" w:color="auto"/>
            <w:right w:val="none" w:sz="0" w:space="0" w:color="auto"/>
          </w:divBdr>
        </w:div>
        <w:div w:id="1258053550">
          <w:marLeft w:val="0"/>
          <w:marRight w:val="0"/>
          <w:marTop w:val="60"/>
          <w:marBottom w:val="60"/>
          <w:divBdr>
            <w:top w:val="none" w:sz="0" w:space="0" w:color="auto"/>
            <w:left w:val="none" w:sz="0" w:space="0" w:color="auto"/>
            <w:bottom w:val="none" w:sz="0" w:space="0" w:color="auto"/>
            <w:right w:val="none" w:sz="0" w:space="0" w:color="auto"/>
          </w:divBdr>
        </w:div>
        <w:div w:id="1178495140">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bopub.economie.fgov.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DE45AD9335A43A93DE67F22AB5031" ma:contentTypeVersion="0" ma:contentTypeDescription="Create a new document." ma:contentTypeScope="" ma:versionID="ea7ea36bfdc83c479d34096dd266231b">
  <xsd:schema xmlns:xsd="http://www.w3.org/2001/XMLSchema" xmlns:xs="http://www.w3.org/2001/XMLSchema" xmlns:p="http://schemas.microsoft.com/office/2006/metadata/properties" xmlns:ns2="261a6baf-3557-4909-9ae0-330e075e49e7" targetNamespace="http://schemas.microsoft.com/office/2006/metadata/properties" ma:root="true" ma:fieldsID="9e0aaabe38ce7039594dd1165f2cb314" ns2:_="">
    <xsd:import namespace="261a6baf-3557-4909-9ae0-330e075e49e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a6baf-3557-4909-9ae0-330e075e49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61a6baf-3557-4909-9ae0-330e075e49e7">REGINI-1074216455-108</_dlc_DocId>
    <_dlc_DocIdUrl xmlns="261a6baf-3557-4909-9ae0-330e075e49e7">
      <Url>http://dms.fanc.be/sites/RI/RIWG011B/_layouts/DocIdRedir.aspx?ID=REGINI-1074216455-108</Url>
      <Description>REGINI-1074216455-108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A09AE-D234-4502-A49B-660A81D25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a6baf-3557-4909-9ae0-330e075e4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19E81-03A1-487C-9E86-8DD920D31A96}">
  <ds:schemaRefs>
    <ds:schemaRef ds:uri="http://schemas.microsoft.com/sharepoint/events"/>
  </ds:schemaRefs>
</ds:datastoreItem>
</file>

<file path=customXml/itemProps3.xml><?xml version="1.0" encoding="utf-8"?>
<ds:datastoreItem xmlns:ds="http://schemas.openxmlformats.org/officeDocument/2006/customXml" ds:itemID="{B68A1A56-0229-4E62-B9EB-AFC3DDE35430}">
  <ds:schemaRefs>
    <ds:schemaRef ds:uri="http://schemas.microsoft.com/office/2006/metadata/properties"/>
    <ds:schemaRef ds:uri="http://schemas.microsoft.com/office/infopath/2007/PartnerControls"/>
    <ds:schemaRef ds:uri="261a6baf-3557-4909-9ae0-330e075e49e7"/>
  </ds:schemaRefs>
</ds:datastoreItem>
</file>

<file path=customXml/itemProps4.xml><?xml version="1.0" encoding="utf-8"?>
<ds:datastoreItem xmlns:ds="http://schemas.openxmlformats.org/officeDocument/2006/customXml" ds:itemID="{71CCB8E8-D3A0-4F6C-AEF6-62E087D84956}">
  <ds:schemaRefs>
    <ds:schemaRef ds:uri="http://schemas.openxmlformats.org/officeDocument/2006/bibliography"/>
  </ds:schemaRefs>
</ds:datastoreItem>
</file>

<file path=customXml/itemProps5.xml><?xml version="1.0" encoding="utf-8"?>
<ds:datastoreItem xmlns:ds="http://schemas.openxmlformats.org/officeDocument/2006/customXml" ds:itemID="{A9CFC3AC-F971-4D70-9AEA-03D35EA5F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950</Words>
  <Characters>5419</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Studie ter rechtvaardiging</vt:lpstr>
      <vt:lpstr>A_AFCN-FANC_B Transposition E-DWD</vt:lpstr>
      <vt:lpstr>A_AFCN-FANC_B Transposition E-DWD</vt:lpstr>
    </vt:vector>
  </TitlesOfParts>
  <Company>FANC-AFCN</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 ter rechtvaardiging</dc:title>
  <dc:creator>VANDENSANDE Ellen</dc:creator>
  <cp:lastModifiedBy>LATOUR Rita</cp:lastModifiedBy>
  <cp:revision>3</cp:revision>
  <cp:lastPrinted>2020-02-21T13:18:00Z</cp:lastPrinted>
  <dcterms:created xsi:type="dcterms:W3CDTF">2022-01-19T13:18:00Z</dcterms:created>
  <dcterms:modified xsi:type="dcterms:W3CDTF">2022-01-19T14:56:00Z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0x010100F4ADE45AD9335A43A93DE67F22AB5031</vt:lpwstr>
  </property>
  <property fmtid="{D5CDD505-2E9C-101B-9397-08002B2CF9AE}" pid="3" name="_dlc_DocIdItemGuid">
    <vt:lpwstr>73451589-011b-47b9-ae57-141374299426</vt:lpwstr>
  </property>
  <property fmtid="{D5CDD505-2E9C-101B-9397-08002B2CF9AE}" pid="4" name="SRT_x0020_Doc_x0020_Type">
    <vt:lpwstr/>
  </property>
  <property fmtid="{D5CDD505-2E9C-101B-9397-08002B2CF9AE}" pid="5" name="Document Source">
    <vt:lpwstr>212;#DGJUR|75c39cad-da69-4f38-8c13-24fcdc0199dd</vt:lpwstr>
  </property>
  <property fmtid="{D5CDD505-2E9C-101B-9397-08002B2CF9AE}" pid="6" name="Service1">
    <vt:lpwstr>1;#GLTOE|ab41229a-cb4f-4c28-b26f-be2ed63857fe</vt:lpwstr>
  </property>
  <property fmtid="{D5CDD505-2E9C-101B-9397-08002B2CF9AE}" pid="7" name="Agency_x0020_Activity">
    <vt:lpwstr>216;#2.2. Regulations in development|bc269748-a68a-445d-9034-511b9846f719</vt:lpwstr>
  </property>
  <property fmtid="{D5CDD505-2E9C-101B-9397-08002B2CF9AE}" pid="8" name="SRT_x0020_Measurement_x0020_Type">
    <vt:lpwstr/>
  </property>
  <property fmtid="{D5CDD505-2E9C-101B-9397-08002B2CF9AE}" pid="9" name="Generic_x0020_Document_x0020_Format">
    <vt:lpwstr>199;#Supporting Document|8494d845-24ea-4a44-98ec-14d6e0fdc375</vt:lpwstr>
  </property>
  <property fmtid="{D5CDD505-2E9C-101B-9397-08002B2CF9AE}" pid="10" name="SRT_x0020_Sub_x0020_Doc_x0020_Type">
    <vt:lpwstr/>
  </property>
  <property fmtid="{D5CDD505-2E9C-101B-9397-08002B2CF9AE}" pid="11" name="SRT_x0020_Document_x0020_Environment_x0020_Type">
    <vt:lpwstr>206;#Tap water|ea5a55de-9d6e-4f83-9c21-fdb8eb950508</vt:lpwstr>
  </property>
  <property fmtid="{D5CDD505-2E9C-101B-9397-08002B2CF9AE}" pid="12" name="Agency Activity">
    <vt:lpwstr>216;#2.2. Regulations in development|bc269748-a68a-445d-9034-511b9846f719</vt:lpwstr>
  </property>
  <property fmtid="{D5CDD505-2E9C-101B-9397-08002B2CF9AE}" pid="13" name="SRT Document Environment Type">
    <vt:lpwstr>206;#Tap water|ea5a55de-9d6e-4f83-9c21-fdb8eb950508</vt:lpwstr>
  </property>
  <property fmtid="{D5CDD505-2E9C-101B-9397-08002B2CF9AE}" pid="14" name="Generic Document Format">
    <vt:lpwstr>199;#Supporting Document|8494d845-24ea-4a44-98ec-14d6e0fdc375</vt:lpwstr>
  </property>
  <property fmtid="{D5CDD505-2E9C-101B-9397-08002B2CF9AE}" pid="15" name="Legal_x0020_Form">
    <vt:lpwstr/>
  </property>
  <property fmtid="{D5CDD505-2E9C-101B-9397-08002B2CF9AE}" pid="16" name="Regulation_x0020_Initiative_x0020_Doc_x0020_Type">
    <vt:lpwstr/>
  </property>
  <property fmtid="{D5CDD505-2E9C-101B-9397-08002B2CF9AE}" pid="17" name="Legal Form">
    <vt:lpwstr/>
  </property>
  <property fmtid="{D5CDD505-2E9C-101B-9397-08002B2CF9AE}" pid="18" name="Regulation Initiative Doc Type">
    <vt:lpwstr/>
  </property>
  <property fmtid="{D5CDD505-2E9C-101B-9397-08002B2CF9AE}" pid="19" name="SRT Doc Type">
    <vt:lpwstr>28;#Strategy/Follow-up (Surveillance)|84b53fde-61a9-4926-974a-7cfb5f06a9c1</vt:lpwstr>
  </property>
  <property fmtid="{D5CDD505-2E9C-101B-9397-08002B2CF9AE}" pid="20" name="SRT Measurement Type">
    <vt:lpwstr/>
  </property>
  <property fmtid="{D5CDD505-2E9C-101B-9397-08002B2CF9AE}" pid="21" name="SRT Sub Doc Type">
    <vt:lpwstr/>
  </property>
  <property fmtid="{D5CDD505-2E9C-101B-9397-08002B2CF9AE}" pid="22" name="Order">
    <vt:r8>10800</vt:r8>
  </property>
</Properties>
</file>